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9" w:rsidRPr="00D56024" w:rsidRDefault="006302B9" w:rsidP="00D56024">
      <w:pPr>
        <w:jc w:val="center"/>
        <w:rPr>
          <w:sz w:val="18"/>
          <w:szCs w:val="18"/>
        </w:rPr>
      </w:pPr>
      <w:r w:rsidRPr="00D56024">
        <w:rPr>
          <w:sz w:val="18"/>
          <w:szCs w:val="18"/>
        </w:rPr>
        <w:t>DERS PLANI</w:t>
      </w:r>
    </w:p>
    <w:p w:rsidR="00A442BE" w:rsidRPr="00D56024" w:rsidRDefault="00A442BE" w:rsidP="00D56024">
      <w:pPr>
        <w:rPr>
          <w:sz w:val="18"/>
          <w:szCs w:val="18"/>
        </w:rPr>
      </w:pPr>
    </w:p>
    <w:tbl>
      <w:tblPr>
        <w:tblStyle w:val="TabloKlavuzu"/>
        <w:tblW w:w="4889" w:type="pct"/>
        <w:tblInd w:w="244" w:type="dxa"/>
        <w:tblLook w:val="01E0"/>
      </w:tblPr>
      <w:tblGrid>
        <w:gridCol w:w="764"/>
        <w:gridCol w:w="1784"/>
        <w:gridCol w:w="8196"/>
      </w:tblGrid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Dersin Adı</w:t>
            </w:r>
          </w:p>
        </w:tc>
        <w:tc>
          <w:tcPr>
            <w:tcW w:w="3814" w:type="pct"/>
            <w:vAlign w:val="center"/>
          </w:tcPr>
          <w:p w:rsidR="006302B9" w:rsidRPr="00D56024" w:rsidRDefault="00BD72F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T.C. </w:t>
            </w:r>
            <w:proofErr w:type="gramStart"/>
            <w:r>
              <w:rPr>
                <w:sz w:val="18"/>
                <w:szCs w:val="18"/>
              </w:rPr>
              <w:t>İNKILAP</w:t>
            </w:r>
            <w:proofErr w:type="gramEnd"/>
            <w:r>
              <w:rPr>
                <w:sz w:val="18"/>
                <w:szCs w:val="18"/>
              </w:rPr>
              <w:t xml:space="preserve"> TARİHİ ve ATATÜRKÇÜLÜK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Sınıf</w:t>
            </w:r>
          </w:p>
        </w:tc>
        <w:tc>
          <w:tcPr>
            <w:tcW w:w="3814" w:type="pct"/>
            <w:vAlign w:val="center"/>
          </w:tcPr>
          <w:p w:rsidR="006302B9" w:rsidRPr="00D56024" w:rsidRDefault="00BD72F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Ünite</w:t>
            </w:r>
          </w:p>
        </w:tc>
        <w:tc>
          <w:tcPr>
            <w:tcW w:w="3814" w:type="pct"/>
            <w:vAlign w:val="center"/>
          </w:tcPr>
          <w:p w:rsidR="006302B9" w:rsidRPr="00D56024" w:rsidRDefault="00E82AA6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 xml:space="preserve">ÜNİTE </w:t>
            </w:r>
            <w:r w:rsidR="00BD72F4">
              <w:rPr>
                <w:sz w:val="18"/>
                <w:szCs w:val="18"/>
              </w:rPr>
              <w:t>: CUMHURİYET</w:t>
            </w:r>
            <w:proofErr w:type="gramEnd"/>
            <w:r w:rsidR="00BD72F4">
              <w:rPr>
                <w:sz w:val="18"/>
                <w:szCs w:val="18"/>
              </w:rPr>
              <w:t xml:space="preserve"> DÖNEMİ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Konu</w:t>
            </w:r>
          </w:p>
        </w:tc>
        <w:tc>
          <w:tcPr>
            <w:tcW w:w="3814" w:type="pct"/>
            <w:vAlign w:val="center"/>
          </w:tcPr>
          <w:p w:rsidR="00B23070" w:rsidRPr="00D56024" w:rsidRDefault="00BD72F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*Partiler ve Çok Partili Döneme Geçiş Denemeleri*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Süre</w:t>
            </w:r>
          </w:p>
        </w:tc>
        <w:tc>
          <w:tcPr>
            <w:tcW w:w="3814" w:type="pct"/>
            <w:vAlign w:val="center"/>
          </w:tcPr>
          <w:p w:rsidR="006302B9" w:rsidRPr="00D56024" w:rsidRDefault="00B23070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8</w:t>
            </w:r>
            <w:r w:rsidR="005F452F" w:rsidRPr="00D56024">
              <w:rPr>
                <w:sz w:val="18"/>
                <w:szCs w:val="18"/>
              </w:rPr>
              <w:t>0 dk.(</w:t>
            </w:r>
            <w:r w:rsidRPr="00D56024">
              <w:rPr>
                <w:sz w:val="18"/>
                <w:szCs w:val="18"/>
              </w:rPr>
              <w:t>2</w:t>
            </w:r>
            <w:r w:rsidR="005F452F" w:rsidRPr="00D56024">
              <w:rPr>
                <w:sz w:val="18"/>
                <w:szCs w:val="18"/>
              </w:rPr>
              <w:t xml:space="preserve"> Ders Saati)</w:t>
            </w:r>
          </w:p>
        </w:tc>
      </w:tr>
      <w:tr w:rsidR="006302B9" w:rsidRPr="00D56024">
        <w:tc>
          <w:tcPr>
            <w:tcW w:w="1186" w:type="pct"/>
            <w:gridSpan w:val="2"/>
            <w:vAlign w:val="center"/>
          </w:tcPr>
          <w:p w:rsidR="006302B9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Kazanımları</w:t>
            </w:r>
          </w:p>
          <w:p w:rsidR="006302B9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Hedef ve Davranışlar</w:t>
            </w:r>
          </w:p>
        </w:tc>
        <w:tc>
          <w:tcPr>
            <w:tcW w:w="3814" w:type="pct"/>
            <w:vAlign w:val="center"/>
          </w:tcPr>
          <w:p w:rsidR="00FE5E01" w:rsidRPr="00D56024" w:rsidRDefault="00BD72F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Partiler ve çok partili döneme geçiş denemeleriyle ilgili belli başlı tarihi olgu ve olayl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rı kavrayabilme.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Ünite Kavramları ve Sem</w:t>
            </w:r>
            <w:r w:rsidR="00D56024">
              <w:rPr>
                <w:sz w:val="18"/>
                <w:szCs w:val="18"/>
              </w:rPr>
              <w:t>bolleri</w:t>
            </w:r>
          </w:p>
        </w:tc>
        <w:tc>
          <w:tcPr>
            <w:tcW w:w="3814" w:type="pct"/>
            <w:vAlign w:val="center"/>
          </w:tcPr>
          <w:p w:rsidR="006302B9" w:rsidRPr="00D56024" w:rsidRDefault="00BD72F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Parti, Demokrasi, Muhalefet, İktidar, Menemen, Suikast, Şeyh Sait, İsyan, Fırka, 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Öğretme-Öğrenme</w:t>
            </w:r>
          </w:p>
          <w:p w:rsidR="006302B9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Yöntem ve Teknikleri</w:t>
            </w:r>
          </w:p>
        </w:tc>
        <w:tc>
          <w:tcPr>
            <w:tcW w:w="3814" w:type="pct"/>
            <w:vAlign w:val="center"/>
          </w:tcPr>
          <w:p w:rsidR="006302B9" w:rsidRPr="00D56024" w:rsidRDefault="007A0377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Anlatım, Soru-Cevap, Tartışma, Not Tutma, Test Çözme, Özet ve Tekrar</w:t>
            </w:r>
            <w:r w:rsidR="005F452F" w:rsidRPr="00D56024">
              <w:rPr>
                <w:sz w:val="18"/>
                <w:szCs w:val="18"/>
              </w:rPr>
              <w:t xml:space="preserve">, </w:t>
            </w:r>
          </w:p>
        </w:tc>
      </w:tr>
      <w:tr w:rsidR="006302B9" w:rsidRPr="00D56024">
        <w:tc>
          <w:tcPr>
            <w:tcW w:w="1186" w:type="pct"/>
            <w:gridSpan w:val="2"/>
          </w:tcPr>
          <w:p w:rsidR="006302B9" w:rsidRPr="00D56024" w:rsidRDefault="006302B9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Kaynak.</w:t>
            </w:r>
            <w:r w:rsidR="00231910">
              <w:rPr>
                <w:sz w:val="18"/>
                <w:szCs w:val="18"/>
              </w:rPr>
              <w:t xml:space="preserve"> </w:t>
            </w:r>
            <w:r w:rsidRPr="00D56024">
              <w:rPr>
                <w:sz w:val="18"/>
                <w:szCs w:val="18"/>
              </w:rPr>
              <w:t>Araç ve Gere</w:t>
            </w:r>
            <w:r w:rsidRPr="00D56024">
              <w:rPr>
                <w:sz w:val="18"/>
                <w:szCs w:val="18"/>
              </w:rPr>
              <w:t>ç</w:t>
            </w:r>
            <w:r w:rsidR="00D56024">
              <w:rPr>
                <w:sz w:val="18"/>
                <w:szCs w:val="18"/>
              </w:rPr>
              <w:t>ler</w:t>
            </w:r>
          </w:p>
        </w:tc>
        <w:tc>
          <w:tcPr>
            <w:tcW w:w="3814" w:type="pct"/>
            <w:vAlign w:val="center"/>
          </w:tcPr>
          <w:p w:rsidR="006302B9" w:rsidRPr="00D56024" w:rsidRDefault="004808E2" w:rsidP="00231910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Ders Kitabı,</w:t>
            </w:r>
            <w:r w:rsidR="007A0377" w:rsidRPr="00D56024">
              <w:rPr>
                <w:sz w:val="18"/>
                <w:szCs w:val="18"/>
              </w:rPr>
              <w:t xml:space="preserve"> Hazırlık Kitapları ve Testleri,</w:t>
            </w:r>
            <w:r w:rsidRPr="00D56024">
              <w:rPr>
                <w:sz w:val="18"/>
                <w:szCs w:val="18"/>
              </w:rPr>
              <w:t xml:space="preserve"> </w:t>
            </w:r>
            <w:r w:rsidR="00C44EA1" w:rsidRPr="00D56024">
              <w:rPr>
                <w:sz w:val="18"/>
                <w:szCs w:val="18"/>
              </w:rPr>
              <w:t xml:space="preserve">Harita, </w:t>
            </w:r>
          </w:p>
        </w:tc>
      </w:tr>
      <w:tr w:rsidR="000D2DE3" w:rsidRPr="00D56024">
        <w:trPr>
          <w:trHeight w:val="351"/>
        </w:trPr>
        <w:tc>
          <w:tcPr>
            <w:tcW w:w="356" w:type="pct"/>
            <w:vMerge w:val="restart"/>
            <w:textDirection w:val="btLr"/>
            <w:vAlign w:val="center"/>
          </w:tcPr>
          <w:p w:rsidR="000D2DE3" w:rsidRPr="00D56024" w:rsidRDefault="000D2DE3" w:rsidP="00D56024">
            <w:pPr>
              <w:jc w:val="center"/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ÖĞRETME-ÖĞRENME E</w:t>
            </w:r>
            <w:r w:rsidRPr="00D56024">
              <w:rPr>
                <w:sz w:val="18"/>
                <w:szCs w:val="18"/>
              </w:rPr>
              <w:t>T</w:t>
            </w:r>
            <w:r w:rsidRPr="00D56024">
              <w:rPr>
                <w:sz w:val="18"/>
                <w:szCs w:val="18"/>
              </w:rPr>
              <w:t>KİNLİKLERİ</w:t>
            </w:r>
          </w:p>
        </w:tc>
        <w:tc>
          <w:tcPr>
            <w:tcW w:w="830" w:type="pct"/>
            <w:vAlign w:val="center"/>
          </w:tcPr>
          <w:p w:rsidR="000D2DE3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Sözel-Dilsel</w:t>
            </w:r>
          </w:p>
        </w:tc>
        <w:tc>
          <w:tcPr>
            <w:tcW w:w="3814" w:type="pct"/>
            <w:vMerge w:val="restar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- Öğretmen tarafından derste öğrenilecek konuların tahtaya yazılarak, neyin niçin öğr</w:t>
            </w:r>
            <w:r w:rsidRPr="00D56024">
              <w:rPr>
                <w:sz w:val="18"/>
                <w:szCs w:val="18"/>
              </w:rPr>
              <w:t>e</w:t>
            </w:r>
            <w:r w:rsidRPr="00D56024">
              <w:rPr>
                <w:sz w:val="18"/>
                <w:szCs w:val="18"/>
              </w:rPr>
              <w:t>nileceği hakkında ön bilgi verilmesi.</w:t>
            </w:r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 xml:space="preserve">- Konuyla ilgili kavramların açıklanması. </w:t>
            </w:r>
            <w:proofErr w:type="gramEnd"/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- Konunun Öğretmen tarafından özetlenmesi ve açıklamalar yapılması.</w:t>
            </w:r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- Öğrencilere konuyla ilgili sorular yöneltilmesi, verilen cevapların değerlendirilerek yanlış bilgi ve anlamaların düzeltilmesi.</w:t>
            </w:r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 Konuyla ilgili bilgilerin tartışılması ve değerlendirilmesi.</w:t>
            </w:r>
            <w:proofErr w:type="gramEnd"/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 Anlaşılamayan noktaların tekrar açıklanması.</w:t>
            </w:r>
            <w:proofErr w:type="gramEnd"/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 Harita ve sözlük bilgisinin değerlendirilmesi.</w:t>
            </w:r>
            <w:proofErr w:type="gramEnd"/>
          </w:p>
          <w:p w:rsidR="000D2DE3" w:rsidRPr="00D56024" w:rsidRDefault="000D2DE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 Konuyla ilgili örnek test ve soruların değerlendirilmesi.</w:t>
            </w:r>
            <w:proofErr w:type="gramEnd"/>
          </w:p>
        </w:tc>
      </w:tr>
      <w:tr w:rsidR="000D2DE3" w:rsidRPr="00D56024">
        <w:trPr>
          <w:trHeight w:val="351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D56024" w:rsidP="00D5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Doğacı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0D2DE3" w:rsidRPr="00D56024">
        <w:trPr>
          <w:trHeight w:val="351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Sosyal-Kişiler arası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0D2DE3" w:rsidRPr="00D56024">
        <w:trPr>
          <w:trHeight w:val="351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Mantıksal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0D2DE3" w:rsidRPr="00D56024">
        <w:trPr>
          <w:trHeight w:val="351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İçsel-Bireysel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0D2DE3" w:rsidRPr="00D56024">
        <w:trPr>
          <w:trHeight w:val="343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Görsel-Uzaysal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0D2DE3" w:rsidRPr="00D56024">
        <w:trPr>
          <w:trHeight w:val="342"/>
        </w:trPr>
        <w:tc>
          <w:tcPr>
            <w:tcW w:w="356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Bedensel</w:t>
            </w:r>
          </w:p>
        </w:tc>
        <w:tc>
          <w:tcPr>
            <w:tcW w:w="3814" w:type="pct"/>
            <w:vMerge/>
          </w:tcPr>
          <w:p w:rsidR="000D2DE3" w:rsidRPr="00D56024" w:rsidRDefault="000D2DE3" w:rsidP="00D56024">
            <w:pPr>
              <w:rPr>
                <w:sz w:val="18"/>
                <w:szCs w:val="18"/>
              </w:rPr>
            </w:pPr>
          </w:p>
        </w:tc>
      </w:tr>
      <w:tr w:rsidR="00C17244" w:rsidRPr="00D56024">
        <w:tc>
          <w:tcPr>
            <w:tcW w:w="1186" w:type="pct"/>
            <w:gridSpan w:val="2"/>
          </w:tcPr>
          <w:p w:rsidR="00C17244" w:rsidRPr="00D56024" w:rsidRDefault="00C17244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ÖZET</w:t>
            </w:r>
          </w:p>
        </w:tc>
        <w:tc>
          <w:tcPr>
            <w:tcW w:w="3814" w:type="pct"/>
          </w:tcPr>
          <w:p w:rsidR="00A66DD8" w:rsidRDefault="00BD72F4" w:rsidP="00A66DD8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Atatürk yeni Türk Devleti’nde demokratik rejimi yerleştirmenin yolunun demokrasi o</w:t>
            </w:r>
            <w:r>
              <w:rPr>
                <w:color w:val="000000"/>
                <w:sz w:val="18"/>
              </w:rPr>
              <w:t>l</w:t>
            </w:r>
            <w:r>
              <w:rPr>
                <w:color w:val="000000"/>
                <w:sz w:val="18"/>
              </w:rPr>
              <w:t>duğunu biliyordu. Bu nedenle siyasi yönetimin tam bir hür ortamda oluşturulabilmesi için halkın seçim hürriyetini sağlamak gerekiyordu.  Demokrasi değişik fikirlerin varlığ</w:t>
            </w:r>
            <w:r>
              <w:rPr>
                <w:color w:val="000000"/>
                <w:sz w:val="18"/>
              </w:rPr>
              <w:t>ı</w:t>
            </w:r>
            <w:r>
              <w:rPr>
                <w:color w:val="000000"/>
                <w:sz w:val="18"/>
              </w:rPr>
              <w:t>nı kabul eder. Siyasi parti de aynı görüşü paylaşan insanların bir araya gelip oluştu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dukla</w:t>
            </w:r>
            <w:r w:rsidR="00A66DD8">
              <w:rPr>
                <w:color w:val="000000"/>
                <w:sz w:val="18"/>
              </w:rPr>
              <w:t>rı bir örgüttür.</w:t>
            </w:r>
            <w:r>
              <w:rPr>
                <w:color w:val="000000"/>
                <w:sz w:val="18"/>
              </w:rPr>
              <w:t xml:space="preserve"> Kurtuluş Savaşı sırasında siyasi partiler yoktu. Herkes ülkenin ku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tarılmasını istiyordu. Ancak savaştan sonra ve özellikle saltanatın kaldırılmasının ardı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dan mecliste muhalifler arttı ve kendiliğinden iki grup oluştu. Seçimler yaklaşınca M. Kemal Cumhuriyet Halk Fırkası’nı kurdu(9 Ağustos 1923). Bir süre sonra Atatürk’ün b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zı ark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daşlarında fikir ayrılıkları başlamış ve onlar da kendi fikirlerini uygulamak üzere Tera</w:t>
            </w: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</w:rPr>
              <w:t>kiperver Cumhuriyet Fırkası’nı kurdular. İlk başta iyi niyetle kurulan bu parti daha sonra cumhuriyete karşı olanların toplandığı bir odak haline gelmiş ve bu kişilerin çıka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 xml:space="preserve">dığı bazı ayaklanmalara üzerine parti </w:t>
            </w:r>
            <w:proofErr w:type="gramStart"/>
            <w:r>
              <w:rPr>
                <w:color w:val="000000"/>
                <w:sz w:val="18"/>
              </w:rPr>
              <w:t>kapatılmıştır.Terakkiperver</w:t>
            </w:r>
            <w:proofErr w:type="gramEnd"/>
            <w:r>
              <w:rPr>
                <w:color w:val="000000"/>
                <w:sz w:val="18"/>
              </w:rPr>
              <w:t xml:space="preserve"> Cumhuriyet Fırk</w:t>
            </w:r>
            <w:r>
              <w:rPr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>sı’nda toplananlar, saltanatın ve halifeliğin yeniden tesisi için çalışıyorlardı.Bunlar D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yarbakır ve Elazığ çevresinde Şeyh Sait İsyanı’nı çıkarmıştı. Bunun üzerine Takrir-i S</w:t>
            </w:r>
            <w:r>
              <w:rPr>
                <w:color w:val="000000"/>
                <w:sz w:val="18"/>
              </w:rPr>
              <w:t>ü</w:t>
            </w:r>
            <w:r>
              <w:rPr>
                <w:color w:val="000000"/>
                <w:sz w:val="18"/>
              </w:rPr>
              <w:t xml:space="preserve">kun Kanunu çıkarılıp İstiklal Mahkemeleri kuruldu ve isyan bastırılıp elebaşları İstiklal Mahkemelerinde </w:t>
            </w:r>
            <w:proofErr w:type="gramStart"/>
            <w:r>
              <w:rPr>
                <w:color w:val="000000"/>
                <w:sz w:val="18"/>
              </w:rPr>
              <w:t>yargılandı.M.</w:t>
            </w:r>
            <w:proofErr w:type="gramEnd"/>
            <w:r>
              <w:rPr>
                <w:color w:val="000000"/>
                <w:sz w:val="18"/>
              </w:rPr>
              <w:t xml:space="preserve"> Kemal’i, saltanat ve halifeliğe dönüş için engel olarak g</w:t>
            </w:r>
            <w:r>
              <w:rPr>
                <w:color w:val="000000"/>
                <w:sz w:val="18"/>
              </w:rPr>
              <w:t>ö</w:t>
            </w:r>
            <w:r>
              <w:rPr>
                <w:color w:val="000000"/>
                <w:sz w:val="18"/>
              </w:rPr>
              <w:t>renler onu öldürmeyi tasarlamıştı. Ancak suikastçıları kaçıracak olan motorcunun bu amacından vazgeçip haber vermesi üzerine amaçlarına ulaşamadılar.</w:t>
            </w:r>
            <w:r w:rsidR="00A66DD8">
              <w:rPr>
                <w:color w:val="000000"/>
                <w:sz w:val="18"/>
              </w:rPr>
              <w:t xml:space="preserve"> 1925-1930 yılları arasında </w:t>
            </w:r>
            <w:proofErr w:type="gramStart"/>
            <w:r w:rsidR="00A66DD8">
              <w:rPr>
                <w:color w:val="000000"/>
                <w:sz w:val="18"/>
              </w:rPr>
              <w:t>inkılaplara</w:t>
            </w:r>
            <w:proofErr w:type="gramEnd"/>
            <w:r w:rsidR="00A66DD8">
              <w:rPr>
                <w:color w:val="000000"/>
                <w:sz w:val="18"/>
              </w:rPr>
              <w:t xml:space="preserve"> devam ediliyordu. Ancak 1929’da yaşanan ekonomik bunalım, M. Kemal’in ekonomik politikasını eleştirenler arttı. Bunun üzerine Atatürk, farklı görüşler için başka partilerin kurulmasını istedi. Sonuçta Ali Fethi Bey tarafından Serbest Cu</w:t>
            </w:r>
            <w:r w:rsidR="00A66DD8">
              <w:rPr>
                <w:color w:val="000000"/>
                <w:sz w:val="18"/>
              </w:rPr>
              <w:t>m</w:t>
            </w:r>
            <w:r w:rsidR="00A66DD8">
              <w:rPr>
                <w:color w:val="000000"/>
                <w:sz w:val="18"/>
              </w:rPr>
              <w:t>huriyet Fırkası kuruldu. Ancak bu parti de öncekinde olduğu gibi cumhuriyet rejimine karşı olanl</w:t>
            </w:r>
            <w:r w:rsidR="00A66DD8">
              <w:rPr>
                <w:color w:val="000000"/>
                <w:sz w:val="18"/>
              </w:rPr>
              <w:t>a</w:t>
            </w:r>
            <w:r w:rsidR="00A66DD8">
              <w:rPr>
                <w:color w:val="000000"/>
                <w:sz w:val="18"/>
              </w:rPr>
              <w:t>rın toplandığı bir merkez haline gelince bu da kapatılmak zorunda kalınacak ve böylece ilk çok partili rejim denemeleri başarısız olmuştur.(1945 yılında ancak başarı sağla</w:t>
            </w:r>
            <w:proofErr w:type="gramStart"/>
            <w:r w:rsidR="00A66DD8">
              <w:rPr>
                <w:color w:val="000000"/>
                <w:sz w:val="18"/>
              </w:rPr>
              <w:t>..</w:t>
            </w:r>
            <w:proofErr w:type="gramEnd"/>
            <w:r w:rsidR="00A66DD8">
              <w:rPr>
                <w:color w:val="000000"/>
                <w:sz w:val="18"/>
              </w:rPr>
              <w:t>).</w:t>
            </w:r>
          </w:p>
          <w:p w:rsidR="00EC3254" w:rsidRPr="00D56024" w:rsidRDefault="00A66DD8" w:rsidP="00BD72F4">
            <w:pPr>
              <w:jc w:val="thaiDistribute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Menemen olayı, cumhuriyete karşı olanların halkın dini, duygularını kullanarak çıka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dıkları bir ayaklanmadır. Derviş Mehmet liderliğinde başlayan ayaklanmayı bastırmak isteyen Öğretmen Asteğmen Kubilay, asilerce başı kesilerek şehit edildi.</w:t>
            </w:r>
            <w:r w:rsidR="00231910">
              <w:rPr>
                <w:sz w:val="18"/>
              </w:rPr>
              <w:t xml:space="preserve"> </w:t>
            </w:r>
            <w:r>
              <w:rPr>
                <w:sz w:val="18"/>
              </w:rPr>
              <w:t>Ayaklanma daha sonra bastırılarak suçlulara gerekli cezalar verildi.</w:t>
            </w:r>
          </w:p>
        </w:tc>
      </w:tr>
      <w:tr w:rsidR="00C17244" w:rsidRPr="00D56024">
        <w:tc>
          <w:tcPr>
            <w:tcW w:w="1186" w:type="pct"/>
            <w:gridSpan w:val="2"/>
            <w:vAlign w:val="center"/>
          </w:tcPr>
          <w:p w:rsidR="00C17244" w:rsidRPr="00D56024" w:rsidRDefault="00737FE5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 xml:space="preserve">ÖLÇME </w:t>
            </w:r>
            <w:proofErr w:type="gramStart"/>
            <w:r w:rsidRPr="00D56024">
              <w:rPr>
                <w:sz w:val="18"/>
                <w:szCs w:val="18"/>
              </w:rPr>
              <w:t>ve</w:t>
            </w:r>
            <w:r w:rsidR="00954B13" w:rsidRPr="00D56024">
              <w:rPr>
                <w:sz w:val="18"/>
                <w:szCs w:val="18"/>
              </w:rPr>
              <w:t xml:space="preserve"> </w:t>
            </w:r>
            <w:r w:rsidRPr="00D56024">
              <w:rPr>
                <w:sz w:val="18"/>
                <w:szCs w:val="18"/>
              </w:rPr>
              <w:t xml:space="preserve"> </w:t>
            </w:r>
            <w:r w:rsidR="00C17244" w:rsidRPr="00D56024">
              <w:rPr>
                <w:sz w:val="18"/>
                <w:szCs w:val="18"/>
              </w:rPr>
              <w:t>DEĞERLE</w:t>
            </w:r>
            <w:r w:rsidR="00C17244" w:rsidRPr="00D56024">
              <w:rPr>
                <w:sz w:val="18"/>
                <w:szCs w:val="18"/>
              </w:rPr>
              <w:t>N</w:t>
            </w:r>
            <w:r w:rsidR="00C17244" w:rsidRPr="00D56024">
              <w:rPr>
                <w:sz w:val="18"/>
                <w:szCs w:val="18"/>
              </w:rPr>
              <w:t>DİR</w:t>
            </w:r>
            <w:r w:rsidR="00D56024">
              <w:rPr>
                <w:sz w:val="18"/>
                <w:szCs w:val="18"/>
              </w:rPr>
              <w:t>ME</w:t>
            </w:r>
            <w:proofErr w:type="gramEnd"/>
          </w:p>
          <w:p w:rsidR="00C17244" w:rsidRPr="00D56024" w:rsidRDefault="00C17244" w:rsidP="00D56024">
            <w:pPr>
              <w:rPr>
                <w:sz w:val="18"/>
                <w:szCs w:val="18"/>
              </w:rPr>
            </w:pPr>
          </w:p>
        </w:tc>
        <w:tc>
          <w:tcPr>
            <w:tcW w:w="3814" w:type="pct"/>
          </w:tcPr>
          <w:p w:rsidR="00A66DD8" w:rsidRPr="00A66DD8" w:rsidRDefault="00A66DD8" w:rsidP="00A66DD8">
            <w:pPr>
              <w:rPr>
                <w:sz w:val="18"/>
                <w:szCs w:val="18"/>
              </w:rPr>
            </w:pPr>
            <w:r w:rsidRPr="00A66DD8">
              <w:rPr>
                <w:rFonts w:cs="Verdana"/>
                <w:sz w:val="18"/>
                <w:szCs w:val="18"/>
              </w:rPr>
              <w:t></w:t>
            </w:r>
            <w:r w:rsidRPr="00A66DD8">
              <w:rPr>
                <w:sz w:val="18"/>
                <w:szCs w:val="18"/>
              </w:rPr>
              <w:tab/>
              <w:t>Türkiye’nin ilk siyasi partisi hangisidir ve kim tarafından kurulmuştur?</w:t>
            </w:r>
          </w:p>
          <w:p w:rsidR="00A66DD8" w:rsidRPr="00A66DD8" w:rsidRDefault="00A66DD8" w:rsidP="00A66DD8">
            <w:pPr>
              <w:rPr>
                <w:sz w:val="18"/>
                <w:szCs w:val="18"/>
              </w:rPr>
            </w:pPr>
            <w:r w:rsidRPr="00A66DD8">
              <w:rPr>
                <w:rFonts w:cs="Verdana"/>
                <w:sz w:val="18"/>
                <w:szCs w:val="18"/>
              </w:rPr>
              <w:t></w:t>
            </w:r>
            <w:r w:rsidRPr="00A66DD8">
              <w:rPr>
                <w:sz w:val="18"/>
                <w:szCs w:val="18"/>
              </w:rPr>
              <w:tab/>
              <w:t>Başka hangi partiler kuruldu ve neden kapatılmak zorunda kalındı?</w:t>
            </w:r>
          </w:p>
          <w:p w:rsidR="00A66DD8" w:rsidRPr="00A66DD8" w:rsidRDefault="00A66DD8" w:rsidP="00A66DD8">
            <w:pPr>
              <w:rPr>
                <w:sz w:val="18"/>
                <w:szCs w:val="18"/>
              </w:rPr>
            </w:pPr>
            <w:r w:rsidRPr="00A66DD8">
              <w:rPr>
                <w:rFonts w:cs="Verdana"/>
                <w:sz w:val="18"/>
                <w:szCs w:val="18"/>
              </w:rPr>
              <w:t></w:t>
            </w:r>
            <w:r w:rsidRPr="00A66DD8">
              <w:rPr>
                <w:sz w:val="18"/>
                <w:szCs w:val="18"/>
              </w:rPr>
              <w:tab/>
              <w:t>Çok partili rejimin hedefi nedir?</w:t>
            </w:r>
          </w:p>
        </w:tc>
      </w:tr>
      <w:tr w:rsidR="00C17244" w:rsidRPr="00D56024">
        <w:tc>
          <w:tcPr>
            <w:tcW w:w="1186" w:type="pct"/>
            <w:gridSpan w:val="2"/>
          </w:tcPr>
          <w:p w:rsidR="00C17244" w:rsidRPr="00D56024" w:rsidRDefault="00C17244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 xml:space="preserve">Dersin Diğer </w:t>
            </w:r>
            <w:proofErr w:type="gramStart"/>
            <w:r w:rsidRPr="00D56024">
              <w:rPr>
                <w:sz w:val="18"/>
                <w:szCs w:val="18"/>
              </w:rPr>
              <w:t xml:space="preserve">Derslerle </w:t>
            </w:r>
            <w:r w:rsidR="00954B13" w:rsidRPr="00D56024">
              <w:rPr>
                <w:sz w:val="18"/>
                <w:szCs w:val="18"/>
              </w:rPr>
              <w:t xml:space="preserve">    </w:t>
            </w:r>
            <w:r w:rsidRPr="00D56024">
              <w:rPr>
                <w:sz w:val="18"/>
                <w:szCs w:val="18"/>
              </w:rPr>
              <w:t>İ</w:t>
            </w:r>
            <w:r w:rsidRPr="00D56024">
              <w:rPr>
                <w:sz w:val="18"/>
                <w:szCs w:val="18"/>
              </w:rPr>
              <w:t>lişkisi</w:t>
            </w:r>
            <w:proofErr w:type="gramEnd"/>
          </w:p>
        </w:tc>
        <w:tc>
          <w:tcPr>
            <w:tcW w:w="3814" w:type="pct"/>
          </w:tcPr>
          <w:p w:rsidR="00C17244" w:rsidRPr="00D56024" w:rsidRDefault="00444F0C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</w:t>
            </w:r>
            <w:r w:rsidR="00C80C13" w:rsidRPr="00D56024">
              <w:rPr>
                <w:sz w:val="18"/>
                <w:szCs w:val="18"/>
              </w:rPr>
              <w:t xml:space="preserve"> </w:t>
            </w:r>
            <w:r w:rsidRPr="00D56024">
              <w:rPr>
                <w:sz w:val="18"/>
                <w:szCs w:val="18"/>
              </w:rPr>
              <w:t>Türk Dili ve Edebiyatı dersiyle ilgili sözlük ve kavram bilgisi.</w:t>
            </w:r>
            <w:proofErr w:type="gramEnd"/>
          </w:p>
          <w:p w:rsidR="00C80C13" w:rsidRPr="00D56024" w:rsidRDefault="00C80C13" w:rsidP="00D56024">
            <w:pPr>
              <w:rPr>
                <w:sz w:val="18"/>
                <w:szCs w:val="18"/>
              </w:rPr>
            </w:pPr>
            <w:proofErr w:type="gramStart"/>
            <w:r w:rsidRPr="00D56024">
              <w:rPr>
                <w:sz w:val="18"/>
                <w:szCs w:val="18"/>
              </w:rPr>
              <w:t>- Coğrafyanın Tarih bilimine katkısının değerlendirilmesi.</w:t>
            </w:r>
            <w:proofErr w:type="gramEnd"/>
          </w:p>
        </w:tc>
      </w:tr>
      <w:tr w:rsidR="00C17244" w:rsidRPr="00D56024">
        <w:tc>
          <w:tcPr>
            <w:tcW w:w="1186" w:type="pct"/>
            <w:gridSpan w:val="2"/>
            <w:vAlign w:val="center"/>
          </w:tcPr>
          <w:p w:rsidR="00C17244" w:rsidRPr="00D56024" w:rsidRDefault="00C17244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 xml:space="preserve">Planın Uygulanmasına </w:t>
            </w:r>
          </w:p>
          <w:p w:rsidR="00C17244" w:rsidRPr="00D56024" w:rsidRDefault="00C17244" w:rsidP="00D56024">
            <w:pPr>
              <w:rPr>
                <w:sz w:val="18"/>
                <w:szCs w:val="18"/>
              </w:rPr>
            </w:pPr>
            <w:r w:rsidRPr="00D56024">
              <w:rPr>
                <w:sz w:val="18"/>
                <w:szCs w:val="18"/>
              </w:rPr>
              <w:t>İlişkin Açıklamalar</w:t>
            </w:r>
          </w:p>
        </w:tc>
        <w:tc>
          <w:tcPr>
            <w:tcW w:w="3814" w:type="pct"/>
          </w:tcPr>
          <w:p w:rsidR="00C17244" w:rsidRPr="00D56024" w:rsidRDefault="00C17244" w:rsidP="00D56024">
            <w:pPr>
              <w:rPr>
                <w:sz w:val="18"/>
                <w:szCs w:val="18"/>
              </w:rPr>
            </w:pPr>
          </w:p>
          <w:p w:rsidR="002546B9" w:rsidRPr="00D56024" w:rsidRDefault="002546B9" w:rsidP="00D56024">
            <w:pPr>
              <w:rPr>
                <w:sz w:val="18"/>
                <w:szCs w:val="18"/>
              </w:rPr>
            </w:pPr>
          </w:p>
          <w:p w:rsidR="002546B9" w:rsidRPr="00D56024" w:rsidRDefault="002546B9" w:rsidP="00D56024">
            <w:pPr>
              <w:rPr>
                <w:sz w:val="18"/>
                <w:szCs w:val="18"/>
              </w:rPr>
            </w:pPr>
          </w:p>
          <w:p w:rsidR="00A442BE" w:rsidRPr="00D56024" w:rsidRDefault="00A442BE" w:rsidP="00D56024">
            <w:pPr>
              <w:rPr>
                <w:sz w:val="18"/>
                <w:szCs w:val="18"/>
              </w:rPr>
            </w:pPr>
          </w:p>
          <w:p w:rsidR="002546B9" w:rsidRPr="00D56024" w:rsidRDefault="002546B9" w:rsidP="00D56024">
            <w:pPr>
              <w:rPr>
                <w:sz w:val="18"/>
                <w:szCs w:val="18"/>
              </w:rPr>
            </w:pPr>
          </w:p>
        </w:tc>
      </w:tr>
    </w:tbl>
    <w:p w:rsidR="002546B9" w:rsidRPr="00D56024" w:rsidRDefault="00C17244" w:rsidP="00D56024">
      <w:pPr>
        <w:rPr>
          <w:sz w:val="18"/>
          <w:szCs w:val="18"/>
        </w:rPr>
      </w:pPr>
      <w:r w:rsidRPr="00D56024">
        <w:rPr>
          <w:sz w:val="18"/>
          <w:szCs w:val="18"/>
        </w:rPr>
        <w:tab/>
      </w:r>
    </w:p>
    <w:p w:rsidR="002546B9" w:rsidRPr="00D56024" w:rsidRDefault="002546B9" w:rsidP="00D56024">
      <w:pPr>
        <w:rPr>
          <w:sz w:val="18"/>
          <w:szCs w:val="18"/>
        </w:rPr>
      </w:pPr>
    </w:p>
    <w:p w:rsidR="002546B9" w:rsidRPr="00D56024" w:rsidRDefault="002546B9" w:rsidP="00D56024">
      <w:pPr>
        <w:rPr>
          <w:sz w:val="18"/>
          <w:szCs w:val="18"/>
        </w:rPr>
      </w:pPr>
    </w:p>
    <w:p w:rsidR="00C17244" w:rsidRPr="00D56024" w:rsidRDefault="00C17244" w:rsidP="00D56024">
      <w:pPr>
        <w:rPr>
          <w:sz w:val="18"/>
          <w:szCs w:val="18"/>
        </w:rPr>
      </w:pPr>
    </w:p>
    <w:sectPr w:rsidR="00C17244" w:rsidRPr="00D56024" w:rsidSect="006302B9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7B"/>
    <w:multiLevelType w:val="hybridMultilevel"/>
    <w:tmpl w:val="0FE8A176"/>
    <w:lvl w:ilvl="0" w:tplc="68C81C4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F094B"/>
    <w:multiLevelType w:val="hybridMultilevel"/>
    <w:tmpl w:val="7010ADF6"/>
    <w:lvl w:ilvl="0" w:tplc="53B0007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>
    <w:applyBreakingRules/>
  </w:compat>
  <w:rsids>
    <w:rsidRoot w:val="006302B9"/>
    <w:rsid w:val="000D2DE3"/>
    <w:rsid w:val="001518C4"/>
    <w:rsid w:val="0017362A"/>
    <w:rsid w:val="00184096"/>
    <w:rsid w:val="001A3C19"/>
    <w:rsid w:val="00214730"/>
    <w:rsid w:val="00227EDD"/>
    <w:rsid w:val="00231910"/>
    <w:rsid w:val="002546B9"/>
    <w:rsid w:val="00332FF0"/>
    <w:rsid w:val="00444F0C"/>
    <w:rsid w:val="0047629B"/>
    <w:rsid w:val="004808E2"/>
    <w:rsid w:val="004A1632"/>
    <w:rsid w:val="004C57E6"/>
    <w:rsid w:val="004D4E68"/>
    <w:rsid w:val="005F452F"/>
    <w:rsid w:val="006302B9"/>
    <w:rsid w:val="006E4A2F"/>
    <w:rsid w:val="006E6165"/>
    <w:rsid w:val="00737FE5"/>
    <w:rsid w:val="00770A01"/>
    <w:rsid w:val="007A0377"/>
    <w:rsid w:val="008A6554"/>
    <w:rsid w:val="008B59D1"/>
    <w:rsid w:val="008E6611"/>
    <w:rsid w:val="00954B13"/>
    <w:rsid w:val="00976D4B"/>
    <w:rsid w:val="00A1517C"/>
    <w:rsid w:val="00A24872"/>
    <w:rsid w:val="00A300ED"/>
    <w:rsid w:val="00A442BE"/>
    <w:rsid w:val="00A51496"/>
    <w:rsid w:val="00A66DD8"/>
    <w:rsid w:val="00A735D3"/>
    <w:rsid w:val="00AA76F3"/>
    <w:rsid w:val="00B23070"/>
    <w:rsid w:val="00B902C5"/>
    <w:rsid w:val="00BB3BB3"/>
    <w:rsid w:val="00BD72F4"/>
    <w:rsid w:val="00C17244"/>
    <w:rsid w:val="00C44EA1"/>
    <w:rsid w:val="00C80C13"/>
    <w:rsid w:val="00D56024"/>
    <w:rsid w:val="00E04E79"/>
    <w:rsid w:val="00E073CD"/>
    <w:rsid w:val="00E14540"/>
    <w:rsid w:val="00E82AA6"/>
    <w:rsid w:val="00EC3254"/>
    <w:rsid w:val="00EC7030"/>
    <w:rsid w:val="00ED5AF7"/>
    <w:rsid w:val="00F269DE"/>
    <w:rsid w:val="00FB6F66"/>
    <w:rsid w:val="00F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3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PLANI</vt:lpstr>
    </vt:vector>
  </TitlesOfParts>
  <Company>Öğretmen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PLANI</dc:title>
  <dc:creator>Ramazan TEKELİ</dc:creator>
  <cp:lastModifiedBy>AHMET ÖZBAY</cp:lastModifiedBy>
  <cp:revision>2</cp:revision>
  <cp:lastPrinted>2003-09-25T21:57:00Z</cp:lastPrinted>
  <dcterms:created xsi:type="dcterms:W3CDTF">2016-10-13T09:22:00Z</dcterms:created>
  <dcterms:modified xsi:type="dcterms:W3CDTF">2016-10-13T09:22:00Z</dcterms:modified>
</cp:coreProperties>
</file>