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CDE" w:rsidRDefault="00C20CDE" w:rsidP="00C20CDE">
      <w:pPr>
        <w:jc w:val="center"/>
        <w:rPr>
          <w:b/>
          <w:sz w:val="20"/>
        </w:rPr>
      </w:pPr>
      <w:r>
        <w:rPr>
          <w:b/>
          <w:bCs/>
          <w:sz w:val="20"/>
        </w:rPr>
        <w:t xml:space="preserve">2014-2015 EĞİTİM-ÖĞRETİM YILI TİREBOLU ANADOLU LİSESİ </w:t>
      </w:r>
      <w:r w:rsidR="008F3BD0">
        <w:rPr>
          <w:b/>
          <w:bCs/>
          <w:sz w:val="20"/>
        </w:rPr>
        <w:t>9</w:t>
      </w:r>
      <w:r>
        <w:rPr>
          <w:b/>
          <w:bCs/>
          <w:sz w:val="20"/>
        </w:rPr>
        <w:t>. SINIF TARİH DERSİ YETİŞTİRME KURSU</w:t>
      </w:r>
      <w:r>
        <w:rPr>
          <w:b/>
          <w:sz w:val="20"/>
        </w:rPr>
        <w:t xml:space="preserve"> YILLIK PLANI</w:t>
      </w:r>
    </w:p>
    <w:p w:rsidR="00C20CDE" w:rsidRDefault="00C20CDE" w:rsidP="00C20CDE">
      <w:pPr>
        <w:jc w:val="center"/>
        <w:rPr>
          <w:b/>
          <w:sz w:val="20"/>
        </w:rPr>
      </w:pPr>
    </w:p>
    <w:tbl>
      <w:tblPr>
        <w:tblW w:w="114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3"/>
        <w:gridCol w:w="741"/>
        <w:gridCol w:w="1076"/>
        <w:gridCol w:w="8345"/>
      </w:tblGrid>
      <w:tr w:rsidR="00C20CDE" w:rsidTr="00C20CDE">
        <w:trPr>
          <w:trHeight w:val="437"/>
        </w:trPr>
        <w:tc>
          <w:tcPr>
            <w:tcW w:w="1243" w:type="dxa"/>
            <w:vAlign w:val="center"/>
          </w:tcPr>
          <w:p w:rsidR="00C20CDE" w:rsidRDefault="00C20CDE" w:rsidP="00E223C4">
            <w:pPr>
              <w:spacing w:line="240" w:lineRule="atLeast"/>
              <w:jc w:val="center"/>
              <w:rPr>
                <w:b/>
                <w:sz w:val="20"/>
              </w:rPr>
            </w:pPr>
            <w:r>
              <w:rPr>
                <w:b/>
                <w:sz w:val="20"/>
              </w:rPr>
              <w:t>AY</w:t>
            </w:r>
          </w:p>
        </w:tc>
        <w:tc>
          <w:tcPr>
            <w:tcW w:w="741" w:type="dxa"/>
            <w:vAlign w:val="center"/>
          </w:tcPr>
          <w:p w:rsidR="00C20CDE" w:rsidRDefault="00C20CDE" w:rsidP="00E223C4">
            <w:pPr>
              <w:jc w:val="center"/>
              <w:rPr>
                <w:b/>
                <w:sz w:val="20"/>
                <w:szCs w:val="20"/>
              </w:rPr>
            </w:pPr>
            <w:r>
              <w:rPr>
                <w:b/>
                <w:sz w:val="20"/>
                <w:szCs w:val="20"/>
              </w:rPr>
              <w:t>HAFTA</w:t>
            </w:r>
          </w:p>
        </w:tc>
        <w:tc>
          <w:tcPr>
            <w:tcW w:w="1076" w:type="dxa"/>
            <w:vAlign w:val="center"/>
          </w:tcPr>
          <w:p w:rsidR="00C20CDE" w:rsidRDefault="00C20CDE" w:rsidP="00E223C4">
            <w:pPr>
              <w:jc w:val="center"/>
              <w:rPr>
                <w:b/>
                <w:sz w:val="20"/>
              </w:rPr>
            </w:pPr>
            <w:r>
              <w:rPr>
                <w:b/>
                <w:sz w:val="20"/>
                <w:szCs w:val="22"/>
              </w:rPr>
              <w:t>DERS</w:t>
            </w:r>
          </w:p>
          <w:p w:rsidR="00C20CDE" w:rsidRDefault="00C20CDE" w:rsidP="00E223C4">
            <w:pPr>
              <w:jc w:val="center"/>
              <w:rPr>
                <w:b/>
                <w:sz w:val="20"/>
              </w:rPr>
            </w:pPr>
            <w:r>
              <w:rPr>
                <w:b/>
                <w:sz w:val="20"/>
                <w:szCs w:val="22"/>
              </w:rPr>
              <w:t>SAATİ</w:t>
            </w:r>
          </w:p>
        </w:tc>
        <w:tc>
          <w:tcPr>
            <w:tcW w:w="8345" w:type="dxa"/>
            <w:vAlign w:val="center"/>
          </w:tcPr>
          <w:p w:rsidR="00C20CDE" w:rsidRDefault="00C20CDE" w:rsidP="00E223C4">
            <w:pPr>
              <w:jc w:val="center"/>
              <w:rPr>
                <w:b/>
                <w:sz w:val="20"/>
              </w:rPr>
            </w:pPr>
            <w:r>
              <w:rPr>
                <w:b/>
                <w:sz w:val="20"/>
              </w:rPr>
              <w:t>İŞLENECEK KONULAR</w:t>
            </w:r>
          </w:p>
        </w:tc>
      </w:tr>
      <w:tr w:rsidR="008F1D12" w:rsidTr="00C20CDE">
        <w:trPr>
          <w:cantSplit/>
          <w:trHeight w:val="437"/>
        </w:trPr>
        <w:tc>
          <w:tcPr>
            <w:tcW w:w="1243" w:type="dxa"/>
            <w:vAlign w:val="center"/>
          </w:tcPr>
          <w:p w:rsidR="008F1D12" w:rsidRDefault="00803555" w:rsidP="00E223C4">
            <w:pPr>
              <w:jc w:val="center"/>
              <w:rPr>
                <w:sz w:val="20"/>
              </w:rPr>
            </w:pPr>
            <w:r>
              <w:rPr>
                <w:sz w:val="20"/>
              </w:rPr>
              <w:t>EKİM</w:t>
            </w:r>
          </w:p>
        </w:tc>
        <w:tc>
          <w:tcPr>
            <w:tcW w:w="741" w:type="dxa"/>
            <w:vAlign w:val="center"/>
          </w:tcPr>
          <w:p w:rsidR="008F1D12" w:rsidRDefault="008F1D12" w:rsidP="00E223C4">
            <w:pPr>
              <w:jc w:val="center"/>
              <w:rPr>
                <w:sz w:val="20"/>
              </w:rPr>
            </w:pPr>
            <w:r>
              <w:rPr>
                <w:sz w:val="20"/>
              </w:rPr>
              <w:t>4</w:t>
            </w:r>
          </w:p>
        </w:tc>
        <w:tc>
          <w:tcPr>
            <w:tcW w:w="1076" w:type="dxa"/>
            <w:vAlign w:val="center"/>
          </w:tcPr>
          <w:p w:rsidR="008F1D12" w:rsidRDefault="008F1D12" w:rsidP="00E223C4">
            <w:pPr>
              <w:jc w:val="center"/>
              <w:rPr>
                <w:sz w:val="20"/>
              </w:rPr>
            </w:pPr>
            <w:r>
              <w:rPr>
                <w:sz w:val="20"/>
              </w:rPr>
              <w:t>2</w:t>
            </w:r>
          </w:p>
        </w:tc>
        <w:tc>
          <w:tcPr>
            <w:tcW w:w="8345" w:type="dxa"/>
            <w:vAlign w:val="center"/>
          </w:tcPr>
          <w:p w:rsidR="00803555" w:rsidRDefault="00803555" w:rsidP="00803555">
            <w:pPr>
              <w:rPr>
                <w:rFonts w:ascii="Ubuntu" w:hAnsi="Ubuntu" w:cs="Calibri"/>
                <w:sz w:val="16"/>
                <w:szCs w:val="16"/>
              </w:rPr>
            </w:pPr>
            <w:r>
              <w:rPr>
                <w:rFonts w:ascii="Ubuntu" w:hAnsi="Ubuntu" w:cs="Calibri"/>
                <w:sz w:val="16"/>
                <w:szCs w:val="16"/>
              </w:rPr>
              <w:t xml:space="preserve">Tarih biliminin konusunu, tarihçinin kullandığı kaynakları ve yöntemleri kavrar. Tarihi olayların incelenmesinde yararlanılan "zaman kavramlarını" doğru ve yerinde </w:t>
            </w:r>
            <w:proofErr w:type="gramStart"/>
            <w:r>
              <w:rPr>
                <w:rFonts w:ascii="Ubuntu" w:hAnsi="Ubuntu" w:cs="Calibri"/>
                <w:sz w:val="16"/>
                <w:szCs w:val="16"/>
              </w:rPr>
              <w:t>kullanır.Tarih</w:t>
            </w:r>
            <w:proofErr w:type="gramEnd"/>
            <w:r>
              <w:rPr>
                <w:rFonts w:ascii="Ubuntu" w:hAnsi="Ubuntu" w:cs="Calibri"/>
                <w:sz w:val="16"/>
                <w:szCs w:val="16"/>
              </w:rPr>
              <w:t xml:space="preserve"> öğrenmenin amaç ve yararlarını kavrar. </w:t>
            </w:r>
          </w:p>
          <w:p w:rsidR="008F1D12" w:rsidRDefault="008F1D12" w:rsidP="00D52AC6">
            <w:pPr>
              <w:rPr>
                <w:rFonts w:ascii="Ubuntu" w:hAnsi="Ubuntu" w:cs="Calibri"/>
                <w:sz w:val="16"/>
                <w:szCs w:val="16"/>
              </w:rPr>
            </w:pPr>
            <w:r>
              <w:rPr>
                <w:rFonts w:ascii="Ubuntu" w:hAnsi="Ubuntu" w:cs="Calibri"/>
                <w:sz w:val="16"/>
                <w:szCs w:val="16"/>
              </w:rPr>
              <w:t xml:space="preserve">Tarihi bir olayı değerlendirirken olayın yaşandığı dönemin koşullarını göz önünde bulundurmanın önemini kavrar. Tarihi bir olay, olgu veya nesne hakkında farklı bakış açılarını, sunulan kanıtlar ve verileri kullanarak sorgular. Yeni bulgular ve bilimsel gelişmeler ışığında tarihi bilginin ve yorumların değişebilirliliğini kavrar. Tarih araştırmacılığı ve tarih yazımı ile ilgili yaklaşımları kavrar. Tarih biliminin diğer bilimlerden nasıl yararlandığını açıklar.      </w:t>
            </w:r>
          </w:p>
          <w:p w:rsidR="008F1D12" w:rsidRPr="00D52AC6" w:rsidRDefault="008F1D12" w:rsidP="00E223C4">
            <w:pPr>
              <w:rPr>
                <w:rFonts w:ascii="Ubuntu" w:hAnsi="Ubuntu" w:cs="Calibri"/>
                <w:sz w:val="15"/>
                <w:szCs w:val="15"/>
              </w:rPr>
            </w:pPr>
          </w:p>
        </w:tc>
      </w:tr>
      <w:tr w:rsidR="00C20CDE" w:rsidTr="00C20CDE">
        <w:trPr>
          <w:cantSplit/>
          <w:trHeight w:val="437"/>
        </w:trPr>
        <w:tc>
          <w:tcPr>
            <w:tcW w:w="1243" w:type="dxa"/>
            <w:vMerge w:val="restart"/>
            <w:vAlign w:val="center"/>
          </w:tcPr>
          <w:p w:rsidR="00C20CDE" w:rsidRDefault="00C20CDE" w:rsidP="00E223C4">
            <w:pPr>
              <w:spacing w:line="240" w:lineRule="atLeast"/>
              <w:jc w:val="center"/>
              <w:rPr>
                <w:sz w:val="20"/>
              </w:rPr>
            </w:pPr>
            <w:r>
              <w:rPr>
                <w:sz w:val="20"/>
              </w:rPr>
              <w:t>KASIM</w:t>
            </w:r>
          </w:p>
        </w:tc>
        <w:tc>
          <w:tcPr>
            <w:tcW w:w="741" w:type="dxa"/>
            <w:vAlign w:val="center"/>
          </w:tcPr>
          <w:p w:rsidR="00C20CDE" w:rsidRDefault="00C20CDE" w:rsidP="00E223C4">
            <w:pPr>
              <w:jc w:val="center"/>
              <w:rPr>
                <w:sz w:val="20"/>
              </w:rPr>
            </w:pPr>
            <w:r>
              <w:rPr>
                <w:sz w:val="20"/>
              </w:rPr>
              <w:t>1</w:t>
            </w:r>
          </w:p>
        </w:tc>
        <w:tc>
          <w:tcPr>
            <w:tcW w:w="1076" w:type="dxa"/>
            <w:vAlign w:val="center"/>
          </w:tcPr>
          <w:p w:rsidR="00C20CDE" w:rsidRDefault="00C20CDE" w:rsidP="00E223C4">
            <w:pPr>
              <w:jc w:val="center"/>
              <w:rPr>
                <w:sz w:val="20"/>
              </w:rPr>
            </w:pPr>
            <w:r>
              <w:rPr>
                <w:sz w:val="20"/>
              </w:rPr>
              <w:t>2</w:t>
            </w:r>
          </w:p>
        </w:tc>
        <w:tc>
          <w:tcPr>
            <w:tcW w:w="8345" w:type="dxa"/>
            <w:vAlign w:val="center"/>
          </w:tcPr>
          <w:p w:rsidR="00C20CDE" w:rsidRPr="00D52AC6" w:rsidRDefault="00D52AC6" w:rsidP="00E223C4">
            <w:pPr>
              <w:rPr>
                <w:rFonts w:ascii="Ubuntu" w:hAnsi="Ubuntu" w:cs="Calibri"/>
                <w:color w:val="000000"/>
                <w:sz w:val="16"/>
                <w:szCs w:val="16"/>
              </w:rPr>
            </w:pPr>
            <w:r>
              <w:rPr>
                <w:rFonts w:ascii="Ubuntu" w:hAnsi="Ubuntu" w:cs="Calibri"/>
                <w:color w:val="000000"/>
                <w:sz w:val="16"/>
                <w:szCs w:val="16"/>
              </w:rPr>
              <w:t xml:space="preserve">Tarih öncesi çağlar ve tarih çağları ile bu dönemlerde meydana gelen gelişmeleri değerlendirir. </w:t>
            </w:r>
          </w:p>
        </w:tc>
      </w:tr>
      <w:tr w:rsidR="00C20CDE" w:rsidTr="00C20CDE">
        <w:trPr>
          <w:cantSplit/>
          <w:trHeight w:val="437"/>
        </w:trPr>
        <w:tc>
          <w:tcPr>
            <w:tcW w:w="1243" w:type="dxa"/>
            <w:vMerge/>
            <w:vAlign w:val="center"/>
          </w:tcPr>
          <w:p w:rsidR="00C20CDE" w:rsidRDefault="00C20CDE" w:rsidP="00E223C4">
            <w:pPr>
              <w:jc w:val="center"/>
              <w:rPr>
                <w:sz w:val="20"/>
              </w:rPr>
            </w:pPr>
          </w:p>
        </w:tc>
        <w:tc>
          <w:tcPr>
            <w:tcW w:w="741" w:type="dxa"/>
            <w:vAlign w:val="center"/>
          </w:tcPr>
          <w:p w:rsidR="00C20CDE" w:rsidRDefault="00C20CDE" w:rsidP="00E223C4">
            <w:pPr>
              <w:jc w:val="center"/>
              <w:rPr>
                <w:sz w:val="20"/>
              </w:rPr>
            </w:pPr>
            <w:r>
              <w:rPr>
                <w:sz w:val="20"/>
              </w:rPr>
              <w:t>2</w:t>
            </w:r>
          </w:p>
        </w:tc>
        <w:tc>
          <w:tcPr>
            <w:tcW w:w="1076" w:type="dxa"/>
            <w:vAlign w:val="center"/>
          </w:tcPr>
          <w:p w:rsidR="00C20CDE" w:rsidRDefault="00C20CDE" w:rsidP="00E223C4">
            <w:pPr>
              <w:jc w:val="center"/>
              <w:rPr>
                <w:sz w:val="20"/>
              </w:rPr>
            </w:pPr>
            <w:r>
              <w:rPr>
                <w:sz w:val="20"/>
              </w:rPr>
              <w:t>2</w:t>
            </w:r>
          </w:p>
        </w:tc>
        <w:tc>
          <w:tcPr>
            <w:tcW w:w="8345" w:type="dxa"/>
            <w:vAlign w:val="center"/>
          </w:tcPr>
          <w:p w:rsidR="00D52AC6" w:rsidRDefault="00D52AC6" w:rsidP="00D52AC6">
            <w:pPr>
              <w:rPr>
                <w:rFonts w:ascii="Ubuntu" w:hAnsi="Ubuntu" w:cs="Calibri"/>
                <w:color w:val="000000"/>
                <w:sz w:val="16"/>
                <w:szCs w:val="16"/>
              </w:rPr>
            </w:pPr>
            <w:r>
              <w:rPr>
                <w:rFonts w:ascii="Ubuntu" w:hAnsi="Ubuntu" w:cs="Calibri"/>
                <w:color w:val="000000"/>
                <w:sz w:val="16"/>
                <w:szCs w:val="16"/>
              </w:rPr>
              <w:t xml:space="preserve">İlk Çağ uygarlıklarının oluşumuna ve yayılışına etki eden faktörleri açıklar. </w:t>
            </w:r>
          </w:p>
          <w:p w:rsidR="00C20CDE" w:rsidRPr="00D52AC6" w:rsidRDefault="00C20CDE" w:rsidP="00E223C4">
            <w:pPr>
              <w:rPr>
                <w:rFonts w:ascii="Ubuntu" w:hAnsi="Ubuntu" w:cs="Calibri"/>
                <w:sz w:val="16"/>
                <w:szCs w:val="16"/>
              </w:rPr>
            </w:pPr>
          </w:p>
        </w:tc>
      </w:tr>
      <w:tr w:rsidR="00C20CDE" w:rsidTr="00C20CDE">
        <w:trPr>
          <w:cantSplit/>
          <w:trHeight w:val="437"/>
        </w:trPr>
        <w:tc>
          <w:tcPr>
            <w:tcW w:w="1243" w:type="dxa"/>
            <w:vMerge/>
            <w:vAlign w:val="center"/>
          </w:tcPr>
          <w:p w:rsidR="00C20CDE" w:rsidRDefault="00C20CDE" w:rsidP="00E223C4">
            <w:pPr>
              <w:jc w:val="center"/>
              <w:rPr>
                <w:sz w:val="20"/>
              </w:rPr>
            </w:pPr>
          </w:p>
        </w:tc>
        <w:tc>
          <w:tcPr>
            <w:tcW w:w="741" w:type="dxa"/>
            <w:vAlign w:val="center"/>
          </w:tcPr>
          <w:p w:rsidR="00C20CDE" w:rsidRDefault="00C20CDE" w:rsidP="00E223C4">
            <w:pPr>
              <w:jc w:val="center"/>
              <w:rPr>
                <w:sz w:val="20"/>
              </w:rPr>
            </w:pPr>
            <w:r>
              <w:rPr>
                <w:sz w:val="20"/>
              </w:rPr>
              <w:t>3</w:t>
            </w:r>
          </w:p>
        </w:tc>
        <w:tc>
          <w:tcPr>
            <w:tcW w:w="1076" w:type="dxa"/>
            <w:vAlign w:val="center"/>
          </w:tcPr>
          <w:p w:rsidR="00C20CDE" w:rsidRDefault="00C20CDE" w:rsidP="00E223C4">
            <w:pPr>
              <w:jc w:val="center"/>
              <w:rPr>
                <w:sz w:val="20"/>
              </w:rPr>
            </w:pPr>
            <w:r>
              <w:rPr>
                <w:sz w:val="20"/>
              </w:rPr>
              <w:t>2</w:t>
            </w:r>
          </w:p>
        </w:tc>
        <w:tc>
          <w:tcPr>
            <w:tcW w:w="8345" w:type="dxa"/>
            <w:vAlign w:val="center"/>
          </w:tcPr>
          <w:p w:rsidR="00C20CDE" w:rsidRDefault="00FB049D" w:rsidP="00FB049D">
            <w:pPr>
              <w:rPr>
                <w:sz w:val="20"/>
              </w:rPr>
            </w:pPr>
            <w:r>
              <w:rPr>
                <w:rFonts w:ascii="Ubuntu" w:hAnsi="Ubuntu" w:cs="Calibri"/>
                <w:sz w:val="16"/>
                <w:szCs w:val="16"/>
              </w:rPr>
              <w:t>Mezopotamya, Mısır, İran, Hint, Çin ve Doğu Akdeniz'de kurulan ilk uygarlıkların siyasi, sosyal, kültürel, ekonomik yapılarını ve çevre uygarlıklarla etkileşimini açıklar.</w:t>
            </w:r>
          </w:p>
        </w:tc>
      </w:tr>
      <w:tr w:rsidR="00C20CDE" w:rsidTr="00C20CDE">
        <w:trPr>
          <w:cantSplit/>
          <w:trHeight w:val="437"/>
        </w:trPr>
        <w:tc>
          <w:tcPr>
            <w:tcW w:w="1243" w:type="dxa"/>
            <w:vMerge/>
            <w:vAlign w:val="center"/>
          </w:tcPr>
          <w:p w:rsidR="00C20CDE" w:rsidRDefault="00C20CDE" w:rsidP="00E223C4">
            <w:pPr>
              <w:jc w:val="center"/>
              <w:rPr>
                <w:sz w:val="20"/>
              </w:rPr>
            </w:pPr>
          </w:p>
        </w:tc>
        <w:tc>
          <w:tcPr>
            <w:tcW w:w="741" w:type="dxa"/>
            <w:vAlign w:val="center"/>
          </w:tcPr>
          <w:p w:rsidR="00C20CDE" w:rsidRDefault="00C20CDE" w:rsidP="00E223C4">
            <w:pPr>
              <w:jc w:val="center"/>
              <w:rPr>
                <w:sz w:val="20"/>
              </w:rPr>
            </w:pPr>
            <w:r>
              <w:rPr>
                <w:sz w:val="20"/>
              </w:rPr>
              <w:t>4</w:t>
            </w:r>
          </w:p>
        </w:tc>
        <w:tc>
          <w:tcPr>
            <w:tcW w:w="1076" w:type="dxa"/>
            <w:vAlign w:val="center"/>
          </w:tcPr>
          <w:p w:rsidR="00C20CDE" w:rsidRDefault="00C20CDE" w:rsidP="00E223C4">
            <w:pPr>
              <w:jc w:val="center"/>
              <w:rPr>
                <w:sz w:val="20"/>
              </w:rPr>
            </w:pPr>
            <w:r>
              <w:rPr>
                <w:sz w:val="20"/>
              </w:rPr>
              <w:t>2</w:t>
            </w:r>
          </w:p>
        </w:tc>
        <w:tc>
          <w:tcPr>
            <w:tcW w:w="8345" w:type="dxa"/>
            <w:vAlign w:val="center"/>
          </w:tcPr>
          <w:p w:rsidR="00FB049D" w:rsidRDefault="00FB049D" w:rsidP="00FB049D">
            <w:pPr>
              <w:rPr>
                <w:rFonts w:ascii="Ubuntu" w:hAnsi="Ubuntu" w:cs="Calibri"/>
                <w:sz w:val="16"/>
                <w:szCs w:val="16"/>
              </w:rPr>
            </w:pPr>
            <w:r>
              <w:rPr>
                <w:rFonts w:ascii="Ubuntu" w:hAnsi="Ubuntu" w:cs="Calibri"/>
                <w:sz w:val="16"/>
                <w:szCs w:val="16"/>
              </w:rPr>
              <w:t>Anadolu'da yaşamış ilk uygarlıkların siyasi, sosyal, kültürel ve ekonomik yapılarını ve çevre uygarlıklarla etkileşimini kavrar.</w:t>
            </w:r>
          </w:p>
          <w:p w:rsidR="00C20CDE" w:rsidRPr="00D52AC6" w:rsidRDefault="00C20CDE" w:rsidP="00FB049D">
            <w:pPr>
              <w:rPr>
                <w:rFonts w:ascii="Ubuntu" w:hAnsi="Ubuntu" w:cs="Calibri"/>
                <w:sz w:val="16"/>
                <w:szCs w:val="16"/>
              </w:rPr>
            </w:pPr>
          </w:p>
        </w:tc>
      </w:tr>
      <w:tr w:rsidR="00C20CDE" w:rsidTr="00C20CDE">
        <w:trPr>
          <w:cantSplit/>
          <w:trHeight w:val="437"/>
        </w:trPr>
        <w:tc>
          <w:tcPr>
            <w:tcW w:w="1243" w:type="dxa"/>
            <w:vMerge/>
            <w:vAlign w:val="center"/>
          </w:tcPr>
          <w:p w:rsidR="00C20CDE" w:rsidRDefault="00C20CDE" w:rsidP="00E223C4">
            <w:pPr>
              <w:rPr>
                <w:sz w:val="20"/>
              </w:rPr>
            </w:pPr>
          </w:p>
        </w:tc>
        <w:tc>
          <w:tcPr>
            <w:tcW w:w="741" w:type="dxa"/>
            <w:vAlign w:val="center"/>
          </w:tcPr>
          <w:p w:rsidR="00C20CDE" w:rsidRDefault="00C20CDE" w:rsidP="00E223C4">
            <w:pPr>
              <w:jc w:val="center"/>
              <w:rPr>
                <w:sz w:val="20"/>
              </w:rPr>
            </w:pPr>
            <w:r>
              <w:rPr>
                <w:sz w:val="20"/>
              </w:rPr>
              <w:t>5</w:t>
            </w:r>
          </w:p>
        </w:tc>
        <w:tc>
          <w:tcPr>
            <w:tcW w:w="1076" w:type="dxa"/>
            <w:vAlign w:val="center"/>
          </w:tcPr>
          <w:p w:rsidR="00C20CDE" w:rsidRDefault="00C20CDE" w:rsidP="00E223C4">
            <w:pPr>
              <w:jc w:val="center"/>
              <w:rPr>
                <w:sz w:val="20"/>
              </w:rPr>
            </w:pPr>
            <w:r>
              <w:rPr>
                <w:sz w:val="20"/>
              </w:rPr>
              <w:t>2</w:t>
            </w:r>
          </w:p>
        </w:tc>
        <w:tc>
          <w:tcPr>
            <w:tcW w:w="8345" w:type="dxa"/>
            <w:vAlign w:val="center"/>
          </w:tcPr>
          <w:p w:rsidR="00FB049D" w:rsidRDefault="00FB049D" w:rsidP="00FB049D">
            <w:pPr>
              <w:rPr>
                <w:rFonts w:ascii="Ubuntu" w:hAnsi="Ubuntu" w:cs="Calibri"/>
                <w:sz w:val="16"/>
                <w:szCs w:val="16"/>
              </w:rPr>
            </w:pPr>
            <w:r>
              <w:rPr>
                <w:rFonts w:ascii="Ubuntu" w:hAnsi="Ubuntu" w:cs="Calibri"/>
                <w:sz w:val="16"/>
                <w:szCs w:val="16"/>
              </w:rPr>
              <w:t xml:space="preserve">Anadolu'da yaşamış ilk uygarlıkların siyasi, sosyal, kültürel ve ekonomik yapılarını ve çevre uygarlıklarla etkileşimini kavrar. - Ege ve Eski Yunan uygarlığının siyasi, sosyal, kültürel ve ekonomik yapılarını kavrar. </w:t>
            </w:r>
          </w:p>
          <w:p w:rsidR="00C20CDE" w:rsidRDefault="00C20CDE" w:rsidP="00FB049D">
            <w:pPr>
              <w:rPr>
                <w:sz w:val="20"/>
              </w:rPr>
            </w:pPr>
          </w:p>
        </w:tc>
      </w:tr>
      <w:tr w:rsidR="00C20CDE" w:rsidTr="00C20CDE">
        <w:trPr>
          <w:cantSplit/>
          <w:trHeight w:val="437"/>
        </w:trPr>
        <w:tc>
          <w:tcPr>
            <w:tcW w:w="1243" w:type="dxa"/>
            <w:vMerge w:val="restart"/>
            <w:vAlign w:val="center"/>
          </w:tcPr>
          <w:p w:rsidR="00C20CDE" w:rsidRDefault="00C20CDE" w:rsidP="00E223C4">
            <w:pPr>
              <w:jc w:val="center"/>
              <w:rPr>
                <w:sz w:val="20"/>
              </w:rPr>
            </w:pPr>
            <w:r>
              <w:rPr>
                <w:sz w:val="20"/>
                <w:szCs w:val="20"/>
              </w:rPr>
              <w:t>ARALIK</w:t>
            </w:r>
          </w:p>
        </w:tc>
        <w:tc>
          <w:tcPr>
            <w:tcW w:w="741" w:type="dxa"/>
            <w:vAlign w:val="center"/>
          </w:tcPr>
          <w:p w:rsidR="00C20CDE" w:rsidRDefault="00C20CDE" w:rsidP="00E223C4">
            <w:pPr>
              <w:jc w:val="center"/>
              <w:rPr>
                <w:sz w:val="20"/>
              </w:rPr>
            </w:pPr>
            <w:r>
              <w:rPr>
                <w:sz w:val="20"/>
              </w:rPr>
              <w:t>1</w:t>
            </w:r>
          </w:p>
        </w:tc>
        <w:tc>
          <w:tcPr>
            <w:tcW w:w="1076" w:type="dxa"/>
            <w:vAlign w:val="center"/>
          </w:tcPr>
          <w:p w:rsidR="00C20CDE" w:rsidRDefault="00C20CDE" w:rsidP="00E223C4">
            <w:pPr>
              <w:jc w:val="center"/>
              <w:rPr>
                <w:sz w:val="20"/>
              </w:rPr>
            </w:pPr>
            <w:r>
              <w:rPr>
                <w:sz w:val="20"/>
              </w:rPr>
              <w:t>2</w:t>
            </w:r>
          </w:p>
        </w:tc>
        <w:tc>
          <w:tcPr>
            <w:tcW w:w="8345" w:type="dxa"/>
            <w:vAlign w:val="center"/>
          </w:tcPr>
          <w:p w:rsidR="00D52AC6" w:rsidRDefault="00D52AC6" w:rsidP="00D52AC6">
            <w:pPr>
              <w:rPr>
                <w:rFonts w:ascii="Ubuntu" w:hAnsi="Ubuntu" w:cs="Calibri"/>
                <w:color w:val="000000"/>
                <w:sz w:val="16"/>
                <w:szCs w:val="16"/>
              </w:rPr>
            </w:pPr>
          </w:p>
          <w:p w:rsidR="00FB049D" w:rsidRDefault="00FB049D" w:rsidP="00FB049D">
            <w:pPr>
              <w:rPr>
                <w:rFonts w:ascii="Ubuntu" w:hAnsi="Ubuntu" w:cs="Calibri"/>
                <w:color w:val="000000"/>
                <w:sz w:val="16"/>
                <w:szCs w:val="16"/>
              </w:rPr>
            </w:pPr>
            <w:r>
              <w:rPr>
                <w:rFonts w:ascii="Ubuntu" w:hAnsi="Ubuntu" w:cs="Calibri"/>
                <w:color w:val="000000"/>
                <w:sz w:val="16"/>
                <w:szCs w:val="16"/>
              </w:rPr>
              <w:t xml:space="preserve">Ege ve Eski Yunan ve Roma uygarlığının siyasi, sosyal, kültürel ve ekonomik yapılarını kavrar. </w:t>
            </w:r>
          </w:p>
          <w:p w:rsidR="00C20CDE" w:rsidRDefault="00C20CDE" w:rsidP="00E223C4">
            <w:pPr>
              <w:rPr>
                <w:sz w:val="20"/>
              </w:rPr>
            </w:pPr>
          </w:p>
        </w:tc>
      </w:tr>
      <w:tr w:rsidR="00C20CDE" w:rsidTr="00C20CDE">
        <w:trPr>
          <w:cantSplit/>
          <w:trHeight w:val="437"/>
        </w:trPr>
        <w:tc>
          <w:tcPr>
            <w:tcW w:w="1243" w:type="dxa"/>
            <w:vMerge/>
            <w:vAlign w:val="center"/>
          </w:tcPr>
          <w:p w:rsidR="00C20CDE" w:rsidRDefault="00C20CDE" w:rsidP="00E223C4">
            <w:pPr>
              <w:jc w:val="center"/>
              <w:rPr>
                <w:sz w:val="20"/>
                <w:szCs w:val="20"/>
              </w:rPr>
            </w:pPr>
          </w:p>
        </w:tc>
        <w:tc>
          <w:tcPr>
            <w:tcW w:w="741" w:type="dxa"/>
            <w:vAlign w:val="center"/>
          </w:tcPr>
          <w:p w:rsidR="00C20CDE" w:rsidRDefault="00C20CDE" w:rsidP="00E223C4">
            <w:pPr>
              <w:jc w:val="center"/>
              <w:rPr>
                <w:sz w:val="20"/>
              </w:rPr>
            </w:pPr>
            <w:r>
              <w:rPr>
                <w:sz w:val="20"/>
              </w:rPr>
              <w:t>2</w:t>
            </w:r>
          </w:p>
        </w:tc>
        <w:tc>
          <w:tcPr>
            <w:tcW w:w="1076" w:type="dxa"/>
            <w:vAlign w:val="center"/>
          </w:tcPr>
          <w:p w:rsidR="00C20CDE" w:rsidRDefault="00C20CDE" w:rsidP="00E223C4">
            <w:pPr>
              <w:jc w:val="center"/>
              <w:rPr>
                <w:sz w:val="20"/>
              </w:rPr>
            </w:pPr>
            <w:r>
              <w:rPr>
                <w:sz w:val="20"/>
              </w:rPr>
              <w:t>2</w:t>
            </w:r>
          </w:p>
        </w:tc>
        <w:tc>
          <w:tcPr>
            <w:tcW w:w="8345" w:type="dxa"/>
            <w:vAlign w:val="center"/>
          </w:tcPr>
          <w:p w:rsidR="00C20CDE" w:rsidRDefault="00FB049D" w:rsidP="00FB049D">
            <w:pPr>
              <w:rPr>
                <w:u w:val="single"/>
              </w:rPr>
            </w:pPr>
            <w:r>
              <w:rPr>
                <w:rFonts w:ascii="Ubuntu" w:hAnsi="Ubuntu" w:cs="Calibri"/>
                <w:sz w:val="16"/>
                <w:szCs w:val="16"/>
              </w:rPr>
              <w:t xml:space="preserve">Türk adının anlamını ve kökenini </w:t>
            </w:r>
            <w:proofErr w:type="gramStart"/>
            <w:r>
              <w:rPr>
                <w:rFonts w:ascii="Ubuntu" w:hAnsi="Ubuntu" w:cs="Calibri"/>
                <w:sz w:val="16"/>
                <w:szCs w:val="16"/>
              </w:rPr>
              <w:t>kavrar.Orta</w:t>
            </w:r>
            <w:proofErr w:type="gramEnd"/>
            <w:r>
              <w:rPr>
                <w:rFonts w:ascii="Ubuntu" w:hAnsi="Ubuntu" w:cs="Calibri"/>
                <w:sz w:val="16"/>
                <w:szCs w:val="16"/>
              </w:rPr>
              <w:t xml:space="preserve"> Asya'nın coğrafi özelliklerini tanır. Asya Hun Devleti'nin siyasi, sosyal, kültürel ve ekonomik yapısını değerlendirir.  </w:t>
            </w:r>
          </w:p>
        </w:tc>
      </w:tr>
      <w:tr w:rsidR="00C20CDE" w:rsidTr="00C20CDE">
        <w:trPr>
          <w:cantSplit/>
          <w:trHeight w:val="437"/>
        </w:trPr>
        <w:tc>
          <w:tcPr>
            <w:tcW w:w="1243" w:type="dxa"/>
            <w:vMerge/>
            <w:vAlign w:val="center"/>
          </w:tcPr>
          <w:p w:rsidR="00C20CDE" w:rsidRDefault="00C20CDE" w:rsidP="00E223C4">
            <w:pPr>
              <w:jc w:val="center"/>
              <w:rPr>
                <w:sz w:val="20"/>
              </w:rPr>
            </w:pPr>
          </w:p>
        </w:tc>
        <w:tc>
          <w:tcPr>
            <w:tcW w:w="741" w:type="dxa"/>
            <w:vAlign w:val="center"/>
          </w:tcPr>
          <w:p w:rsidR="00C20CDE" w:rsidRDefault="00C20CDE" w:rsidP="00E223C4">
            <w:pPr>
              <w:jc w:val="center"/>
              <w:rPr>
                <w:sz w:val="20"/>
              </w:rPr>
            </w:pPr>
            <w:r>
              <w:rPr>
                <w:sz w:val="20"/>
              </w:rPr>
              <w:t>3</w:t>
            </w:r>
          </w:p>
        </w:tc>
        <w:tc>
          <w:tcPr>
            <w:tcW w:w="1076" w:type="dxa"/>
            <w:vAlign w:val="center"/>
          </w:tcPr>
          <w:p w:rsidR="00C20CDE" w:rsidRDefault="00C20CDE" w:rsidP="00E223C4">
            <w:pPr>
              <w:jc w:val="center"/>
              <w:rPr>
                <w:sz w:val="20"/>
              </w:rPr>
            </w:pPr>
            <w:r>
              <w:rPr>
                <w:sz w:val="20"/>
              </w:rPr>
              <w:t>2</w:t>
            </w:r>
          </w:p>
        </w:tc>
        <w:tc>
          <w:tcPr>
            <w:tcW w:w="8345" w:type="dxa"/>
            <w:vAlign w:val="center"/>
          </w:tcPr>
          <w:p w:rsidR="00C20CDE" w:rsidRDefault="00FB049D" w:rsidP="00FB049D">
            <w:pPr>
              <w:rPr>
                <w:sz w:val="20"/>
              </w:rPr>
            </w:pPr>
            <w:r>
              <w:rPr>
                <w:rFonts w:ascii="Ubuntu" w:hAnsi="Ubuntu" w:cs="Calibri"/>
                <w:sz w:val="16"/>
                <w:szCs w:val="16"/>
              </w:rPr>
              <w:t>- Kavimler Göçü'nün sebep ve sonuçlarını siyasi, sosyal, kültürel ve ekonomik açılardan değerlendirir. Avrupa Hun Devleti'nin siyasi faaliyetlerini ve Avrupa'ya etkilerini değerlendirir.</w:t>
            </w:r>
          </w:p>
        </w:tc>
      </w:tr>
      <w:tr w:rsidR="00C20CDE" w:rsidTr="00C20CDE">
        <w:trPr>
          <w:cantSplit/>
          <w:trHeight w:val="437"/>
        </w:trPr>
        <w:tc>
          <w:tcPr>
            <w:tcW w:w="1243" w:type="dxa"/>
            <w:vMerge/>
            <w:vAlign w:val="center"/>
          </w:tcPr>
          <w:p w:rsidR="00C20CDE" w:rsidRDefault="00C20CDE" w:rsidP="00E223C4">
            <w:pPr>
              <w:jc w:val="center"/>
              <w:rPr>
                <w:sz w:val="20"/>
                <w:szCs w:val="20"/>
              </w:rPr>
            </w:pPr>
          </w:p>
        </w:tc>
        <w:tc>
          <w:tcPr>
            <w:tcW w:w="741" w:type="dxa"/>
            <w:vAlign w:val="center"/>
          </w:tcPr>
          <w:p w:rsidR="00C20CDE" w:rsidRDefault="00C20CDE" w:rsidP="00E223C4">
            <w:pPr>
              <w:jc w:val="center"/>
              <w:rPr>
                <w:sz w:val="20"/>
              </w:rPr>
            </w:pPr>
            <w:r>
              <w:rPr>
                <w:sz w:val="20"/>
              </w:rPr>
              <w:t>4</w:t>
            </w:r>
          </w:p>
        </w:tc>
        <w:tc>
          <w:tcPr>
            <w:tcW w:w="1076" w:type="dxa"/>
            <w:vAlign w:val="center"/>
          </w:tcPr>
          <w:p w:rsidR="00C20CDE" w:rsidRDefault="00C20CDE" w:rsidP="00E223C4">
            <w:pPr>
              <w:jc w:val="center"/>
              <w:rPr>
                <w:sz w:val="20"/>
              </w:rPr>
            </w:pPr>
            <w:r>
              <w:rPr>
                <w:sz w:val="20"/>
              </w:rPr>
              <w:t>2</w:t>
            </w:r>
          </w:p>
        </w:tc>
        <w:tc>
          <w:tcPr>
            <w:tcW w:w="8345" w:type="dxa"/>
            <w:vAlign w:val="center"/>
          </w:tcPr>
          <w:p w:rsidR="00FB049D" w:rsidRDefault="00FB049D" w:rsidP="00FB049D">
            <w:pPr>
              <w:rPr>
                <w:rFonts w:ascii="Ubuntu" w:hAnsi="Ubuntu" w:cs="Calibri"/>
                <w:color w:val="000000"/>
                <w:sz w:val="16"/>
                <w:szCs w:val="16"/>
              </w:rPr>
            </w:pPr>
            <w:r>
              <w:rPr>
                <w:rFonts w:ascii="Ubuntu" w:hAnsi="Ubuntu" w:cs="Calibri"/>
                <w:color w:val="000000"/>
                <w:sz w:val="16"/>
                <w:szCs w:val="16"/>
              </w:rPr>
              <w:t xml:space="preserve">Kavimler Göçü'nün sebep ve sonuçlarını siyasi, sosyal, kültürel ve ekonomik açılardan değerlendirir. Avrupa Hun Devleti'nin siyasi faaliyetlerini ve Avrupa'ya etkilerini değerlendirir. </w:t>
            </w:r>
          </w:p>
          <w:p w:rsidR="00C20CDE" w:rsidRDefault="00C20CDE" w:rsidP="00FB049D">
            <w:pPr>
              <w:rPr>
                <w:sz w:val="20"/>
              </w:rPr>
            </w:pPr>
          </w:p>
        </w:tc>
      </w:tr>
      <w:tr w:rsidR="008F1D12" w:rsidTr="00C20CDE">
        <w:trPr>
          <w:cantSplit/>
          <w:trHeight w:val="437"/>
        </w:trPr>
        <w:tc>
          <w:tcPr>
            <w:tcW w:w="1243" w:type="dxa"/>
            <w:vMerge w:val="restart"/>
            <w:vAlign w:val="center"/>
          </w:tcPr>
          <w:p w:rsidR="008F1D12" w:rsidRDefault="008F1D12" w:rsidP="00E223C4">
            <w:pPr>
              <w:jc w:val="center"/>
              <w:rPr>
                <w:sz w:val="20"/>
              </w:rPr>
            </w:pPr>
            <w:r>
              <w:rPr>
                <w:sz w:val="20"/>
              </w:rPr>
              <w:t>OCAK</w:t>
            </w:r>
          </w:p>
        </w:tc>
        <w:tc>
          <w:tcPr>
            <w:tcW w:w="741" w:type="dxa"/>
            <w:vAlign w:val="center"/>
          </w:tcPr>
          <w:p w:rsidR="008F1D12" w:rsidRDefault="008F1D12" w:rsidP="00E223C4">
            <w:pPr>
              <w:jc w:val="center"/>
              <w:rPr>
                <w:sz w:val="20"/>
              </w:rPr>
            </w:pPr>
            <w:r>
              <w:rPr>
                <w:sz w:val="20"/>
              </w:rPr>
              <w:t>1</w:t>
            </w:r>
          </w:p>
        </w:tc>
        <w:tc>
          <w:tcPr>
            <w:tcW w:w="1076" w:type="dxa"/>
            <w:vAlign w:val="center"/>
          </w:tcPr>
          <w:p w:rsidR="008F1D12" w:rsidRDefault="008F1D12" w:rsidP="00E223C4">
            <w:pPr>
              <w:jc w:val="center"/>
              <w:rPr>
                <w:sz w:val="20"/>
              </w:rPr>
            </w:pPr>
            <w:r>
              <w:rPr>
                <w:sz w:val="20"/>
              </w:rPr>
              <w:t>2</w:t>
            </w:r>
          </w:p>
        </w:tc>
        <w:tc>
          <w:tcPr>
            <w:tcW w:w="8345" w:type="dxa"/>
            <w:vAlign w:val="center"/>
          </w:tcPr>
          <w:p w:rsidR="008F1D12" w:rsidRPr="00E4453B" w:rsidRDefault="008F1D12" w:rsidP="00FB049D">
            <w:pPr>
              <w:rPr>
                <w:rFonts w:ascii="Ubuntu" w:hAnsi="Ubuntu" w:cs="Calibri"/>
                <w:bCs/>
                <w:sz w:val="16"/>
                <w:szCs w:val="16"/>
              </w:rPr>
            </w:pPr>
            <w:r w:rsidRPr="00E4453B">
              <w:rPr>
                <w:rFonts w:ascii="Ubuntu" w:hAnsi="Ubuntu" w:cs="Calibri"/>
                <w:bCs/>
                <w:sz w:val="16"/>
                <w:szCs w:val="16"/>
              </w:rPr>
              <w:t xml:space="preserve">Göktürk Devleti'nin siyasi, kültürel ve ekonomik yapısını açıklar. </w:t>
            </w:r>
          </w:p>
          <w:p w:rsidR="008F1D12" w:rsidRDefault="008F1D12" w:rsidP="00FB049D">
            <w:pPr>
              <w:rPr>
                <w:sz w:val="20"/>
              </w:rPr>
            </w:pPr>
          </w:p>
        </w:tc>
      </w:tr>
      <w:tr w:rsidR="008F1D12" w:rsidTr="00C20CDE">
        <w:trPr>
          <w:cantSplit/>
          <w:trHeight w:val="437"/>
        </w:trPr>
        <w:tc>
          <w:tcPr>
            <w:tcW w:w="1243" w:type="dxa"/>
            <w:vMerge/>
            <w:vAlign w:val="center"/>
          </w:tcPr>
          <w:p w:rsidR="008F1D12" w:rsidRDefault="008F1D12" w:rsidP="00E223C4">
            <w:pPr>
              <w:jc w:val="center"/>
              <w:rPr>
                <w:sz w:val="20"/>
              </w:rPr>
            </w:pPr>
          </w:p>
        </w:tc>
        <w:tc>
          <w:tcPr>
            <w:tcW w:w="741" w:type="dxa"/>
            <w:vAlign w:val="center"/>
          </w:tcPr>
          <w:p w:rsidR="008F1D12" w:rsidRDefault="008F1D12" w:rsidP="00E223C4">
            <w:pPr>
              <w:jc w:val="center"/>
              <w:rPr>
                <w:sz w:val="20"/>
              </w:rPr>
            </w:pPr>
            <w:r>
              <w:rPr>
                <w:sz w:val="20"/>
              </w:rPr>
              <w:t>2</w:t>
            </w:r>
          </w:p>
        </w:tc>
        <w:tc>
          <w:tcPr>
            <w:tcW w:w="1076" w:type="dxa"/>
            <w:vAlign w:val="center"/>
          </w:tcPr>
          <w:p w:rsidR="008F1D12" w:rsidRDefault="008F1D12" w:rsidP="00E223C4">
            <w:pPr>
              <w:jc w:val="center"/>
              <w:rPr>
                <w:sz w:val="20"/>
              </w:rPr>
            </w:pPr>
            <w:r>
              <w:rPr>
                <w:sz w:val="20"/>
              </w:rPr>
              <w:t>2</w:t>
            </w:r>
          </w:p>
        </w:tc>
        <w:tc>
          <w:tcPr>
            <w:tcW w:w="8345" w:type="dxa"/>
            <w:vAlign w:val="center"/>
          </w:tcPr>
          <w:p w:rsidR="008F1D12" w:rsidRDefault="008F1D12" w:rsidP="00FB049D">
            <w:pPr>
              <w:rPr>
                <w:rFonts w:ascii="Ubuntu" w:hAnsi="Ubuntu" w:cs="Calibri"/>
                <w:color w:val="000000"/>
                <w:sz w:val="16"/>
                <w:szCs w:val="16"/>
              </w:rPr>
            </w:pPr>
            <w:r>
              <w:rPr>
                <w:rFonts w:ascii="Ubuntu" w:hAnsi="Ubuntu" w:cs="Calibri"/>
                <w:color w:val="000000"/>
                <w:sz w:val="16"/>
                <w:szCs w:val="16"/>
              </w:rPr>
              <w:t xml:space="preserve">Uygur Devleti'nin siyasi, kültürel ve ekonomik yapısını açıklar. </w:t>
            </w:r>
          </w:p>
          <w:p w:rsidR="008F1D12" w:rsidRDefault="008F1D12" w:rsidP="00FB049D">
            <w:pPr>
              <w:rPr>
                <w:sz w:val="20"/>
              </w:rPr>
            </w:pPr>
          </w:p>
        </w:tc>
      </w:tr>
      <w:tr w:rsidR="008F1D12" w:rsidTr="00C20CDE">
        <w:trPr>
          <w:cantSplit/>
          <w:trHeight w:val="437"/>
        </w:trPr>
        <w:tc>
          <w:tcPr>
            <w:tcW w:w="1243" w:type="dxa"/>
            <w:vMerge/>
            <w:vAlign w:val="center"/>
          </w:tcPr>
          <w:p w:rsidR="008F1D12" w:rsidRDefault="008F1D12" w:rsidP="00E223C4">
            <w:pPr>
              <w:jc w:val="center"/>
              <w:rPr>
                <w:sz w:val="20"/>
              </w:rPr>
            </w:pPr>
          </w:p>
        </w:tc>
        <w:tc>
          <w:tcPr>
            <w:tcW w:w="741" w:type="dxa"/>
            <w:vAlign w:val="center"/>
          </w:tcPr>
          <w:p w:rsidR="008F1D12" w:rsidRDefault="008F1D12" w:rsidP="00E223C4">
            <w:pPr>
              <w:jc w:val="center"/>
              <w:rPr>
                <w:sz w:val="20"/>
              </w:rPr>
            </w:pPr>
            <w:r>
              <w:rPr>
                <w:sz w:val="20"/>
              </w:rPr>
              <w:t>3</w:t>
            </w:r>
          </w:p>
        </w:tc>
        <w:tc>
          <w:tcPr>
            <w:tcW w:w="1076" w:type="dxa"/>
            <w:vAlign w:val="center"/>
          </w:tcPr>
          <w:p w:rsidR="008F1D12" w:rsidRDefault="008F1D12" w:rsidP="00E223C4">
            <w:pPr>
              <w:jc w:val="center"/>
              <w:rPr>
                <w:sz w:val="20"/>
              </w:rPr>
            </w:pPr>
            <w:r>
              <w:rPr>
                <w:sz w:val="20"/>
              </w:rPr>
              <w:t>2</w:t>
            </w:r>
          </w:p>
        </w:tc>
        <w:tc>
          <w:tcPr>
            <w:tcW w:w="8345" w:type="dxa"/>
            <w:vAlign w:val="center"/>
          </w:tcPr>
          <w:p w:rsidR="008F1D12" w:rsidRDefault="008F1D12" w:rsidP="00FB049D">
            <w:pPr>
              <w:rPr>
                <w:rFonts w:ascii="Ubuntu" w:hAnsi="Ubuntu" w:cs="Calibri"/>
                <w:sz w:val="16"/>
                <w:szCs w:val="16"/>
              </w:rPr>
            </w:pPr>
            <w:r>
              <w:rPr>
                <w:rFonts w:ascii="Ubuntu" w:hAnsi="Ubuntu" w:cs="Calibri"/>
                <w:sz w:val="16"/>
                <w:szCs w:val="16"/>
              </w:rPr>
              <w:t>Orta Asya ve Avrupa'da kurulan diğer Türk devlet ve topluluklarını tanır.</w:t>
            </w:r>
          </w:p>
          <w:p w:rsidR="008F1D12" w:rsidRDefault="008F1D12" w:rsidP="00FB049D">
            <w:pPr>
              <w:rPr>
                <w:sz w:val="20"/>
              </w:rPr>
            </w:pPr>
          </w:p>
        </w:tc>
      </w:tr>
      <w:tr w:rsidR="008F1D12" w:rsidTr="00C20CDE">
        <w:trPr>
          <w:cantSplit/>
          <w:trHeight w:val="437"/>
        </w:trPr>
        <w:tc>
          <w:tcPr>
            <w:tcW w:w="1243" w:type="dxa"/>
            <w:vMerge/>
            <w:vAlign w:val="center"/>
          </w:tcPr>
          <w:p w:rsidR="008F1D12" w:rsidRDefault="008F1D12" w:rsidP="00E223C4">
            <w:pPr>
              <w:jc w:val="center"/>
              <w:rPr>
                <w:sz w:val="20"/>
              </w:rPr>
            </w:pPr>
          </w:p>
        </w:tc>
        <w:tc>
          <w:tcPr>
            <w:tcW w:w="741" w:type="dxa"/>
            <w:vAlign w:val="center"/>
          </w:tcPr>
          <w:p w:rsidR="008F1D12" w:rsidRDefault="008F1D12" w:rsidP="00E223C4">
            <w:pPr>
              <w:jc w:val="center"/>
              <w:rPr>
                <w:sz w:val="20"/>
              </w:rPr>
            </w:pPr>
            <w:r>
              <w:rPr>
                <w:sz w:val="20"/>
              </w:rPr>
              <w:t>4</w:t>
            </w:r>
          </w:p>
        </w:tc>
        <w:tc>
          <w:tcPr>
            <w:tcW w:w="1076" w:type="dxa"/>
            <w:vAlign w:val="center"/>
          </w:tcPr>
          <w:p w:rsidR="008F1D12" w:rsidRDefault="008F1D12" w:rsidP="00E223C4">
            <w:pPr>
              <w:jc w:val="center"/>
              <w:rPr>
                <w:sz w:val="20"/>
              </w:rPr>
            </w:pPr>
            <w:r>
              <w:rPr>
                <w:sz w:val="20"/>
              </w:rPr>
              <w:t>4</w:t>
            </w:r>
          </w:p>
        </w:tc>
        <w:tc>
          <w:tcPr>
            <w:tcW w:w="8345" w:type="dxa"/>
            <w:vAlign w:val="center"/>
          </w:tcPr>
          <w:p w:rsidR="008F1D12" w:rsidRPr="008F1D12" w:rsidRDefault="008F1D12" w:rsidP="008F1D12">
            <w:pPr>
              <w:rPr>
                <w:rFonts w:ascii="Ubuntu" w:hAnsi="Ubuntu" w:cs="Calibri"/>
                <w:bCs/>
                <w:sz w:val="16"/>
                <w:szCs w:val="16"/>
              </w:rPr>
            </w:pPr>
            <w:r>
              <w:rPr>
                <w:rFonts w:ascii="Ubuntu" w:hAnsi="Ubuntu" w:cs="Calibri"/>
                <w:sz w:val="16"/>
                <w:szCs w:val="16"/>
              </w:rPr>
              <w:t xml:space="preserve">Orta Asya ve Avrupa'da kurulan diğer Türk devlet ve topluluklarını </w:t>
            </w:r>
            <w:r w:rsidRPr="00E4453B">
              <w:rPr>
                <w:rFonts w:ascii="Ubuntu" w:hAnsi="Ubuntu" w:cs="Calibri"/>
                <w:bCs/>
                <w:sz w:val="16"/>
                <w:szCs w:val="16"/>
              </w:rPr>
              <w:t xml:space="preserve">kültürel ve ekonomik yapısını açıklar. </w:t>
            </w:r>
          </w:p>
          <w:p w:rsidR="008F1D12" w:rsidRDefault="008F1D12" w:rsidP="00FB049D">
            <w:pPr>
              <w:rPr>
                <w:rFonts w:ascii="Ubuntu" w:hAnsi="Ubuntu" w:cs="Calibri"/>
                <w:sz w:val="16"/>
                <w:szCs w:val="16"/>
              </w:rPr>
            </w:pPr>
          </w:p>
        </w:tc>
      </w:tr>
      <w:tr w:rsidR="008F1D12" w:rsidTr="00C20CDE">
        <w:trPr>
          <w:cantSplit/>
          <w:trHeight w:val="437"/>
        </w:trPr>
        <w:tc>
          <w:tcPr>
            <w:tcW w:w="1243" w:type="dxa"/>
            <w:vMerge w:val="restart"/>
            <w:vAlign w:val="center"/>
          </w:tcPr>
          <w:p w:rsidR="008F1D12" w:rsidRDefault="008F1D12" w:rsidP="00E223C4">
            <w:pPr>
              <w:jc w:val="center"/>
              <w:rPr>
                <w:sz w:val="20"/>
              </w:rPr>
            </w:pPr>
            <w:r>
              <w:rPr>
                <w:sz w:val="20"/>
              </w:rPr>
              <w:t>ŞUBAT</w:t>
            </w:r>
          </w:p>
          <w:p w:rsidR="008F1D12" w:rsidRDefault="008F1D12" w:rsidP="00E223C4">
            <w:pPr>
              <w:jc w:val="center"/>
              <w:rPr>
                <w:sz w:val="20"/>
              </w:rPr>
            </w:pPr>
          </w:p>
        </w:tc>
        <w:tc>
          <w:tcPr>
            <w:tcW w:w="741" w:type="dxa"/>
            <w:vAlign w:val="center"/>
          </w:tcPr>
          <w:p w:rsidR="008F1D12" w:rsidRDefault="008F1D12" w:rsidP="00E223C4">
            <w:pPr>
              <w:jc w:val="center"/>
              <w:rPr>
                <w:sz w:val="20"/>
              </w:rPr>
            </w:pPr>
            <w:r>
              <w:rPr>
                <w:sz w:val="20"/>
              </w:rPr>
              <w:t>1</w:t>
            </w:r>
          </w:p>
        </w:tc>
        <w:tc>
          <w:tcPr>
            <w:tcW w:w="1076" w:type="dxa"/>
            <w:vAlign w:val="center"/>
          </w:tcPr>
          <w:p w:rsidR="008F1D12" w:rsidRDefault="008F1D12" w:rsidP="00E223C4">
            <w:pPr>
              <w:jc w:val="center"/>
              <w:rPr>
                <w:sz w:val="20"/>
              </w:rPr>
            </w:pPr>
            <w:r>
              <w:rPr>
                <w:sz w:val="20"/>
              </w:rPr>
              <w:t>2</w:t>
            </w:r>
          </w:p>
        </w:tc>
        <w:tc>
          <w:tcPr>
            <w:tcW w:w="8345" w:type="dxa"/>
            <w:vAlign w:val="center"/>
          </w:tcPr>
          <w:p w:rsidR="008F1D12" w:rsidRDefault="008F1D12" w:rsidP="00FB049D">
            <w:pPr>
              <w:rPr>
                <w:sz w:val="20"/>
              </w:rPr>
            </w:pPr>
            <w:r>
              <w:rPr>
                <w:rFonts w:ascii="Ubuntu" w:hAnsi="Ubuntu" w:cs="Calibri"/>
                <w:color w:val="000000"/>
                <w:sz w:val="16"/>
                <w:szCs w:val="16"/>
              </w:rPr>
              <w:t>Dört Halife Dönemindeki siyasi, sosyal, kültürel ve ekonomik gelişmeleri değerlendirir.</w:t>
            </w:r>
          </w:p>
        </w:tc>
      </w:tr>
      <w:tr w:rsidR="008F1D12" w:rsidTr="00C20CDE">
        <w:trPr>
          <w:cantSplit/>
          <w:trHeight w:val="437"/>
        </w:trPr>
        <w:tc>
          <w:tcPr>
            <w:tcW w:w="1243" w:type="dxa"/>
            <w:vMerge/>
            <w:vAlign w:val="center"/>
          </w:tcPr>
          <w:p w:rsidR="008F1D12" w:rsidRDefault="008F1D12" w:rsidP="00E223C4">
            <w:pPr>
              <w:jc w:val="center"/>
              <w:rPr>
                <w:sz w:val="20"/>
              </w:rPr>
            </w:pPr>
          </w:p>
        </w:tc>
        <w:tc>
          <w:tcPr>
            <w:tcW w:w="741" w:type="dxa"/>
            <w:vAlign w:val="center"/>
          </w:tcPr>
          <w:p w:rsidR="008F1D12" w:rsidRDefault="008F1D12" w:rsidP="00E223C4">
            <w:pPr>
              <w:jc w:val="center"/>
              <w:rPr>
                <w:sz w:val="20"/>
              </w:rPr>
            </w:pPr>
            <w:r>
              <w:rPr>
                <w:sz w:val="20"/>
              </w:rPr>
              <w:t>2</w:t>
            </w:r>
          </w:p>
        </w:tc>
        <w:tc>
          <w:tcPr>
            <w:tcW w:w="1076" w:type="dxa"/>
            <w:vAlign w:val="center"/>
          </w:tcPr>
          <w:p w:rsidR="008F1D12" w:rsidRDefault="008F1D12" w:rsidP="00E223C4">
            <w:pPr>
              <w:jc w:val="center"/>
              <w:rPr>
                <w:sz w:val="20"/>
              </w:rPr>
            </w:pPr>
            <w:r>
              <w:rPr>
                <w:sz w:val="20"/>
              </w:rPr>
              <w:t>2</w:t>
            </w:r>
          </w:p>
        </w:tc>
        <w:tc>
          <w:tcPr>
            <w:tcW w:w="8345" w:type="dxa"/>
            <w:vAlign w:val="center"/>
          </w:tcPr>
          <w:p w:rsidR="008F1D12" w:rsidRDefault="008F1D12" w:rsidP="00D52AC6">
            <w:pPr>
              <w:rPr>
                <w:rFonts w:ascii="Ubuntu" w:hAnsi="Ubuntu" w:cs="Calibri"/>
                <w:color w:val="000000"/>
                <w:sz w:val="16"/>
                <w:szCs w:val="16"/>
              </w:rPr>
            </w:pPr>
            <w:r>
              <w:rPr>
                <w:rFonts w:ascii="Ubuntu" w:hAnsi="Ubuntu" w:cs="Calibri"/>
                <w:color w:val="000000"/>
                <w:sz w:val="16"/>
                <w:szCs w:val="16"/>
              </w:rPr>
              <w:t>.</w:t>
            </w:r>
          </w:p>
          <w:p w:rsidR="008F1D12" w:rsidRDefault="008F1D12" w:rsidP="00FB049D">
            <w:pPr>
              <w:rPr>
                <w:rFonts w:ascii="Ubuntu" w:hAnsi="Ubuntu" w:cs="Calibri"/>
                <w:color w:val="000000"/>
                <w:sz w:val="16"/>
                <w:szCs w:val="16"/>
              </w:rPr>
            </w:pPr>
            <w:proofErr w:type="spellStart"/>
            <w:r>
              <w:rPr>
                <w:rFonts w:ascii="Ubuntu" w:hAnsi="Ubuntu" w:cs="Calibri"/>
                <w:color w:val="000000"/>
                <w:sz w:val="16"/>
                <w:szCs w:val="16"/>
              </w:rPr>
              <w:t>Emevi</w:t>
            </w:r>
            <w:proofErr w:type="spellEnd"/>
            <w:r>
              <w:rPr>
                <w:rFonts w:ascii="Ubuntu" w:hAnsi="Ubuntu" w:cs="Calibri"/>
                <w:color w:val="000000"/>
                <w:sz w:val="16"/>
                <w:szCs w:val="16"/>
              </w:rPr>
              <w:t xml:space="preserve"> Devleti Dönemindeki siyasi, sosyal, kültürel ve ekonomik gelişmeleri değerlendirir.  - Endülüs </w:t>
            </w:r>
            <w:proofErr w:type="spellStart"/>
            <w:r>
              <w:rPr>
                <w:rFonts w:ascii="Ubuntu" w:hAnsi="Ubuntu" w:cs="Calibri"/>
                <w:color w:val="000000"/>
                <w:sz w:val="16"/>
                <w:szCs w:val="16"/>
              </w:rPr>
              <w:t>Emevi</w:t>
            </w:r>
            <w:proofErr w:type="spellEnd"/>
            <w:r>
              <w:rPr>
                <w:rFonts w:ascii="Ubuntu" w:hAnsi="Ubuntu" w:cs="Calibri"/>
                <w:color w:val="000000"/>
                <w:sz w:val="16"/>
                <w:szCs w:val="16"/>
              </w:rPr>
              <w:t xml:space="preserve"> Devleti'nin siyasi, sosyal, kültürel, ekonomik gelişmelerini ve diğer Avrupa devletleri ile olan etkileşimini kavrar.</w:t>
            </w:r>
          </w:p>
          <w:p w:rsidR="008F1D12" w:rsidRDefault="008F1D12" w:rsidP="00E223C4">
            <w:pPr>
              <w:rPr>
                <w:sz w:val="20"/>
              </w:rPr>
            </w:pPr>
          </w:p>
        </w:tc>
      </w:tr>
      <w:tr w:rsidR="008F1D12" w:rsidTr="00C20CDE">
        <w:trPr>
          <w:cantSplit/>
          <w:trHeight w:val="437"/>
        </w:trPr>
        <w:tc>
          <w:tcPr>
            <w:tcW w:w="1243" w:type="dxa"/>
            <w:vMerge/>
            <w:vAlign w:val="center"/>
          </w:tcPr>
          <w:p w:rsidR="008F1D12" w:rsidRDefault="008F1D12" w:rsidP="00E223C4">
            <w:pPr>
              <w:jc w:val="center"/>
              <w:rPr>
                <w:sz w:val="20"/>
              </w:rPr>
            </w:pPr>
          </w:p>
        </w:tc>
        <w:tc>
          <w:tcPr>
            <w:tcW w:w="741" w:type="dxa"/>
            <w:vAlign w:val="center"/>
          </w:tcPr>
          <w:p w:rsidR="008F1D12" w:rsidRDefault="008F1D12" w:rsidP="00E223C4">
            <w:pPr>
              <w:jc w:val="center"/>
              <w:rPr>
                <w:sz w:val="20"/>
              </w:rPr>
            </w:pPr>
            <w:r>
              <w:rPr>
                <w:sz w:val="20"/>
              </w:rPr>
              <w:t>3</w:t>
            </w:r>
          </w:p>
        </w:tc>
        <w:tc>
          <w:tcPr>
            <w:tcW w:w="1076" w:type="dxa"/>
            <w:vAlign w:val="center"/>
          </w:tcPr>
          <w:p w:rsidR="008F1D12" w:rsidRDefault="008F1D12" w:rsidP="00E223C4">
            <w:pPr>
              <w:jc w:val="center"/>
              <w:rPr>
                <w:sz w:val="20"/>
              </w:rPr>
            </w:pPr>
            <w:r>
              <w:rPr>
                <w:sz w:val="20"/>
              </w:rPr>
              <w:t>2</w:t>
            </w:r>
          </w:p>
        </w:tc>
        <w:tc>
          <w:tcPr>
            <w:tcW w:w="8345" w:type="dxa"/>
            <w:vAlign w:val="center"/>
          </w:tcPr>
          <w:p w:rsidR="008F1D12" w:rsidRDefault="008F1D12" w:rsidP="00FB049D">
            <w:pPr>
              <w:rPr>
                <w:rFonts w:ascii="Ubuntu" w:hAnsi="Ubuntu" w:cs="Calibri"/>
                <w:sz w:val="16"/>
                <w:szCs w:val="16"/>
              </w:rPr>
            </w:pPr>
            <w:r>
              <w:rPr>
                <w:rFonts w:ascii="Ubuntu" w:hAnsi="Ubuntu" w:cs="Calibri"/>
                <w:sz w:val="16"/>
                <w:szCs w:val="16"/>
              </w:rPr>
              <w:t xml:space="preserve">Endülüs </w:t>
            </w:r>
            <w:proofErr w:type="spellStart"/>
            <w:r>
              <w:rPr>
                <w:rFonts w:ascii="Ubuntu" w:hAnsi="Ubuntu" w:cs="Calibri"/>
                <w:sz w:val="16"/>
                <w:szCs w:val="16"/>
              </w:rPr>
              <w:t>Emevi</w:t>
            </w:r>
            <w:proofErr w:type="spellEnd"/>
            <w:r>
              <w:rPr>
                <w:rFonts w:ascii="Ubuntu" w:hAnsi="Ubuntu" w:cs="Calibri"/>
                <w:sz w:val="16"/>
                <w:szCs w:val="16"/>
              </w:rPr>
              <w:t xml:space="preserve"> Devleti'nin siyasi, sosyal, kültürel, ekonomik gelişmelerini ve diğer Avrupa devletleri ile olan etkileşimini kavrar.</w:t>
            </w:r>
          </w:p>
          <w:p w:rsidR="008F1D12" w:rsidRDefault="008F1D12" w:rsidP="00D52AC6">
            <w:pPr>
              <w:rPr>
                <w:sz w:val="20"/>
              </w:rPr>
            </w:pPr>
          </w:p>
        </w:tc>
      </w:tr>
      <w:tr w:rsidR="008F1D12" w:rsidTr="00C20CDE">
        <w:trPr>
          <w:cantSplit/>
          <w:trHeight w:val="437"/>
        </w:trPr>
        <w:tc>
          <w:tcPr>
            <w:tcW w:w="1243" w:type="dxa"/>
            <w:vMerge/>
            <w:vAlign w:val="center"/>
          </w:tcPr>
          <w:p w:rsidR="008F1D12" w:rsidRDefault="008F1D12" w:rsidP="00E223C4">
            <w:pPr>
              <w:jc w:val="center"/>
              <w:rPr>
                <w:sz w:val="20"/>
              </w:rPr>
            </w:pPr>
          </w:p>
        </w:tc>
        <w:tc>
          <w:tcPr>
            <w:tcW w:w="741" w:type="dxa"/>
            <w:vAlign w:val="center"/>
          </w:tcPr>
          <w:p w:rsidR="008F1D12" w:rsidRDefault="008F1D12" w:rsidP="00E223C4">
            <w:pPr>
              <w:jc w:val="center"/>
              <w:rPr>
                <w:sz w:val="20"/>
              </w:rPr>
            </w:pPr>
            <w:r>
              <w:rPr>
                <w:sz w:val="20"/>
              </w:rPr>
              <w:t>4</w:t>
            </w:r>
          </w:p>
        </w:tc>
        <w:tc>
          <w:tcPr>
            <w:tcW w:w="1076" w:type="dxa"/>
            <w:vAlign w:val="center"/>
          </w:tcPr>
          <w:p w:rsidR="008F1D12" w:rsidRDefault="008F1D12" w:rsidP="00E223C4">
            <w:pPr>
              <w:jc w:val="center"/>
              <w:rPr>
                <w:sz w:val="20"/>
              </w:rPr>
            </w:pPr>
            <w:r>
              <w:rPr>
                <w:sz w:val="20"/>
              </w:rPr>
              <w:t>4</w:t>
            </w:r>
          </w:p>
        </w:tc>
        <w:tc>
          <w:tcPr>
            <w:tcW w:w="8345" w:type="dxa"/>
            <w:vAlign w:val="center"/>
          </w:tcPr>
          <w:p w:rsidR="008F1D12" w:rsidRDefault="008F1D12" w:rsidP="008F1D12">
            <w:pPr>
              <w:rPr>
                <w:rFonts w:ascii="Ubuntu" w:hAnsi="Ubuntu" w:cs="Calibri"/>
                <w:sz w:val="16"/>
                <w:szCs w:val="16"/>
              </w:rPr>
            </w:pPr>
            <w:r>
              <w:rPr>
                <w:rFonts w:ascii="Ubuntu" w:hAnsi="Ubuntu" w:cs="Calibri"/>
                <w:sz w:val="16"/>
                <w:szCs w:val="16"/>
              </w:rPr>
              <w:t>Abbasi Devleti Dönemindeki siyasi, sosyal, kültürel ve ekonomik gelişmeleri kavrar.  - Türk ve İslam bilginlerinin bilim dünyasına katkılarını değerlendirir.</w:t>
            </w:r>
          </w:p>
          <w:p w:rsidR="008F1D12" w:rsidRDefault="008F1D12" w:rsidP="00FB049D">
            <w:pPr>
              <w:rPr>
                <w:rFonts w:ascii="Ubuntu" w:hAnsi="Ubuntu" w:cs="Calibri"/>
                <w:sz w:val="16"/>
                <w:szCs w:val="16"/>
              </w:rPr>
            </w:pPr>
          </w:p>
        </w:tc>
      </w:tr>
      <w:tr w:rsidR="00FB049D" w:rsidTr="00C20CDE">
        <w:trPr>
          <w:cantSplit/>
          <w:trHeight w:val="437"/>
        </w:trPr>
        <w:tc>
          <w:tcPr>
            <w:tcW w:w="1243" w:type="dxa"/>
            <w:vMerge w:val="restart"/>
            <w:vAlign w:val="center"/>
          </w:tcPr>
          <w:p w:rsidR="00FB049D" w:rsidRDefault="00FB049D" w:rsidP="00E223C4">
            <w:pPr>
              <w:jc w:val="center"/>
              <w:rPr>
                <w:sz w:val="20"/>
              </w:rPr>
            </w:pPr>
            <w:r>
              <w:rPr>
                <w:sz w:val="20"/>
              </w:rPr>
              <w:t>MART</w:t>
            </w:r>
          </w:p>
        </w:tc>
        <w:tc>
          <w:tcPr>
            <w:tcW w:w="741" w:type="dxa"/>
            <w:vAlign w:val="center"/>
          </w:tcPr>
          <w:p w:rsidR="00FB049D" w:rsidRDefault="00FB049D" w:rsidP="00E223C4">
            <w:pPr>
              <w:jc w:val="center"/>
              <w:rPr>
                <w:sz w:val="20"/>
              </w:rPr>
            </w:pPr>
            <w:r>
              <w:rPr>
                <w:sz w:val="20"/>
              </w:rPr>
              <w:t>1</w:t>
            </w:r>
          </w:p>
        </w:tc>
        <w:tc>
          <w:tcPr>
            <w:tcW w:w="1076" w:type="dxa"/>
            <w:vAlign w:val="center"/>
          </w:tcPr>
          <w:p w:rsidR="00FB049D" w:rsidRDefault="00FB049D" w:rsidP="00E223C4">
            <w:pPr>
              <w:jc w:val="center"/>
              <w:rPr>
                <w:sz w:val="20"/>
              </w:rPr>
            </w:pPr>
            <w:r>
              <w:rPr>
                <w:sz w:val="20"/>
              </w:rPr>
              <w:t>2</w:t>
            </w:r>
          </w:p>
        </w:tc>
        <w:tc>
          <w:tcPr>
            <w:tcW w:w="8345" w:type="dxa"/>
            <w:vAlign w:val="center"/>
          </w:tcPr>
          <w:p w:rsidR="00FB049D" w:rsidRDefault="00FB049D" w:rsidP="00D959F2">
            <w:pPr>
              <w:rPr>
                <w:rFonts w:ascii="Ubuntu" w:hAnsi="Ubuntu" w:cs="Calibri"/>
                <w:sz w:val="16"/>
                <w:szCs w:val="16"/>
              </w:rPr>
            </w:pPr>
            <w:r>
              <w:rPr>
                <w:rFonts w:ascii="Ubuntu" w:hAnsi="Ubuntu" w:cs="Calibri"/>
                <w:sz w:val="16"/>
                <w:szCs w:val="16"/>
              </w:rPr>
              <w:t>Abbasi Devleti Dönemindeki siyasi, sosyal, kültürel ve ekonomik gelişmeleri kavrar.  - Türk ve İslam bilginlerinin bilim dünyasına katkılarını değerlendirir.</w:t>
            </w:r>
          </w:p>
          <w:p w:rsidR="00FB049D" w:rsidRDefault="00FB049D" w:rsidP="00D959F2">
            <w:pPr>
              <w:rPr>
                <w:sz w:val="20"/>
              </w:rPr>
            </w:pPr>
          </w:p>
        </w:tc>
      </w:tr>
      <w:tr w:rsidR="00FB049D" w:rsidTr="00C20CDE">
        <w:trPr>
          <w:cantSplit/>
          <w:trHeight w:val="437"/>
        </w:trPr>
        <w:tc>
          <w:tcPr>
            <w:tcW w:w="1243" w:type="dxa"/>
            <w:vMerge/>
            <w:vAlign w:val="center"/>
          </w:tcPr>
          <w:p w:rsidR="00FB049D" w:rsidRDefault="00FB049D" w:rsidP="00E223C4">
            <w:pPr>
              <w:jc w:val="center"/>
              <w:rPr>
                <w:sz w:val="20"/>
              </w:rPr>
            </w:pPr>
          </w:p>
        </w:tc>
        <w:tc>
          <w:tcPr>
            <w:tcW w:w="741" w:type="dxa"/>
            <w:vAlign w:val="center"/>
          </w:tcPr>
          <w:p w:rsidR="00FB049D" w:rsidRDefault="00FB049D" w:rsidP="00E223C4">
            <w:pPr>
              <w:jc w:val="center"/>
              <w:rPr>
                <w:sz w:val="20"/>
              </w:rPr>
            </w:pPr>
            <w:r>
              <w:rPr>
                <w:sz w:val="20"/>
              </w:rPr>
              <w:t>2</w:t>
            </w:r>
          </w:p>
        </w:tc>
        <w:tc>
          <w:tcPr>
            <w:tcW w:w="1076" w:type="dxa"/>
            <w:vAlign w:val="center"/>
          </w:tcPr>
          <w:p w:rsidR="00FB049D" w:rsidRDefault="00FB049D" w:rsidP="00E223C4">
            <w:pPr>
              <w:jc w:val="center"/>
              <w:rPr>
                <w:sz w:val="20"/>
              </w:rPr>
            </w:pPr>
            <w:r>
              <w:rPr>
                <w:sz w:val="20"/>
              </w:rPr>
              <w:t>2</w:t>
            </w:r>
          </w:p>
        </w:tc>
        <w:tc>
          <w:tcPr>
            <w:tcW w:w="8345" w:type="dxa"/>
            <w:vAlign w:val="center"/>
          </w:tcPr>
          <w:p w:rsidR="00FB049D" w:rsidRDefault="00FB049D" w:rsidP="00FB049D">
            <w:pPr>
              <w:rPr>
                <w:rFonts w:ascii="Ubuntu" w:hAnsi="Ubuntu" w:cs="Calibri"/>
                <w:sz w:val="16"/>
                <w:szCs w:val="16"/>
              </w:rPr>
            </w:pPr>
            <w:r>
              <w:rPr>
                <w:rFonts w:ascii="Ubuntu" w:hAnsi="Ubuntu" w:cs="Calibri"/>
                <w:sz w:val="16"/>
                <w:szCs w:val="16"/>
              </w:rPr>
              <w:t xml:space="preserve">Türklerin </w:t>
            </w:r>
            <w:proofErr w:type="spellStart"/>
            <w:r>
              <w:rPr>
                <w:rFonts w:ascii="Ubuntu" w:hAnsi="Ubuntu" w:cs="Calibri"/>
                <w:sz w:val="16"/>
                <w:szCs w:val="16"/>
              </w:rPr>
              <w:t>İslamiyeti</w:t>
            </w:r>
            <w:proofErr w:type="spellEnd"/>
            <w:r>
              <w:rPr>
                <w:rFonts w:ascii="Ubuntu" w:hAnsi="Ubuntu" w:cs="Calibri"/>
                <w:sz w:val="16"/>
                <w:szCs w:val="16"/>
              </w:rPr>
              <w:t xml:space="preserve"> kabulü sürecini ve bu süreçte meydana gelen sosyal ve kültürel değişimi açıklar. - </w:t>
            </w:r>
            <w:proofErr w:type="spellStart"/>
            <w:r>
              <w:rPr>
                <w:rFonts w:ascii="Ubuntu" w:hAnsi="Ubuntu" w:cs="Calibri"/>
                <w:sz w:val="16"/>
                <w:szCs w:val="16"/>
              </w:rPr>
              <w:t>Karahanlı</w:t>
            </w:r>
            <w:proofErr w:type="spellEnd"/>
            <w:r>
              <w:rPr>
                <w:rFonts w:ascii="Ubuntu" w:hAnsi="Ubuntu" w:cs="Calibri"/>
                <w:sz w:val="16"/>
                <w:szCs w:val="16"/>
              </w:rPr>
              <w:t xml:space="preserve"> Devleti Dönemindeki siyasi, sosyal, kültürel ve ekonomik gelişmeleri değerlendirir.</w:t>
            </w:r>
          </w:p>
          <w:p w:rsidR="00FB049D" w:rsidRDefault="00FB049D" w:rsidP="00E223C4">
            <w:pPr>
              <w:rPr>
                <w:sz w:val="20"/>
              </w:rPr>
            </w:pPr>
          </w:p>
        </w:tc>
      </w:tr>
      <w:tr w:rsidR="00FB049D" w:rsidTr="00C20CDE">
        <w:trPr>
          <w:cantSplit/>
          <w:trHeight w:val="437"/>
        </w:trPr>
        <w:tc>
          <w:tcPr>
            <w:tcW w:w="1243" w:type="dxa"/>
            <w:vMerge/>
            <w:vAlign w:val="center"/>
          </w:tcPr>
          <w:p w:rsidR="00FB049D" w:rsidRDefault="00FB049D" w:rsidP="00E223C4">
            <w:pPr>
              <w:jc w:val="center"/>
              <w:rPr>
                <w:sz w:val="20"/>
              </w:rPr>
            </w:pPr>
          </w:p>
        </w:tc>
        <w:tc>
          <w:tcPr>
            <w:tcW w:w="741" w:type="dxa"/>
            <w:vAlign w:val="center"/>
          </w:tcPr>
          <w:p w:rsidR="00FB049D" w:rsidRDefault="00FB049D" w:rsidP="00E223C4">
            <w:pPr>
              <w:jc w:val="center"/>
              <w:rPr>
                <w:sz w:val="20"/>
              </w:rPr>
            </w:pPr>
            <w:r>
              <w:rPr>
                <w:sz w:val="20"/>
              </w:rPr>
              <w:t>3</w:t>
            </w:r>
          </w:p>
        </w:tc>
        <w:tc>
          <w:tcPr>
            <w:tcW w:w="1076" w:type="dxa"/>
            <w:vAlign w:val="center"/>
          </w:tcPr>
          <w:p w:rsidR="00FB049D" w:rsidRDefault="00FB049D" w:rsidP="00E223C4">
            <w:pPr>
              <w:jc w:val="center"/>
              <w:rPr>
                <w:sz w:val="20"/>
              </w:rPr>
            </w:pPr>
            <w:r>
              <w:rPr>
                <w:sz w:val="20"/>
              </w:rPr>
              <w:t>2</w:t>
            </w:r>
          </w:p>
        </w:tc>
        <w:tc>
          <w:tcPr>
            <w:tcW w:w="8345" w:type="dxa"/>
            <w:vAlign w:val="center"/>
          </w:tcPr>
          <w:p w:rsidR="00FB049D" w:rsidRDefault="00FB049D" w:rsidP="00FB049D">
            <w:pPr>
              <w:rPr>
                <w:rFonts w:ascii="Ubuntu" w:hAnsi="Ubuntu" w:cs="Calibri"/>
                <w:color w:val="000000"/>
                <w:sz w:val="16"/>
                <w:szCs w:val="16"/>
              </w:rPr>
            </w:pPr>
            <w:proofErr w:type="spellStart"/>
            <w:r>
              <w:rPr>
                <w:rFonts w:ascii="Ubuntu" w:hAnsi="Ubuntu" w:cs="Calibri"/>
                <w:color w:val="000000"/>
                <w:sz w:val="16"/>
                <w:szCs w:val="16"/>
              </w:rPr>
              <w:t>Gazneli</w:t>
            </w:r>
            <w:proofErr w:type="spellEnd"/>
            <w:r>
              <w:rPr>
                <w:rFonts w:ascii="Ubuntu" w:hAnsi="Ubuntu" w:cs="Calibri"/>
                <w:color w:val="000000"/>
                <w:sz w:val="16"/>
                <w:szCs w:val="16"/>
              </w:rPr>
              <w:t xml:space="preserve"> Devleti Dönemindeki siyasi, sosyal, kültürel ve ekonomik gelişmeleri değerlendirir. </w:t>
            </w:r>
          </w:p>
          <w:p w:rsidR="00FB049D" w:rsidRDefault="00FB049D" w:rsidP="00E223C4">
            <w:pPr>
              <w:rPr>
                <w:sz w:val="20"/>
              </w:rPr>
            </w:pPr>
          </w:p>
        </w:tc>
      </w:tr>
      <w:tr w:rsidR="00FB049D" w:rsidTr="00C20CDE">
        <w:trPr>
          <w:cantSplit/>
          <w:trHeight w:val="437"/>
        </w:trPr>
        <w:tc>
          <w:tcPr>
            <w:tcW w:w="1243" w:type="dxa"/>
            <w:vMerge/>
            <w:vAlign w:val="center"/>
          </w:tcPr>
          <w:p w:rsidR="00FB049D" w:rsidRDefault="00FB049D" w:rsidP="00E223C4">
            <w:pPr>
              <w:jc w:val="center"/>
              <w:rPr>
                <w:sz w:val="20"/>
              </w:rPr>
            </w:pPr>
          </w:p>
        </w:tc>
        <w:tc>
          <w:tcPr>
            <w:tcW w:w="741" w:type="dxa"/>
            <w:vAlign w:val="center"/>
          </w:tcPr>
          <w:p w:rsidR="00FB049D" w:rsidRDefault="00FB049D" w:rsidP="00E223C4">
            <w:pPr>
              <w:jc w:val="center"/>
              <w:rPr>
                <w:sz w:val="20"/>
              </w:rPr>
            </w:pPr>
            <w:r>
              <w:rPr>
                <w:sz w:val="20"/>
              </w:rPr>
              <w:t>4</w:t>
            </w:r>
          </w:p>
        </w:tc>
        <w:tc>
          <w:tcPr>
            <w:tcW w:w="1076" w:type="dxa"/>
            <w:vAlign w:val="center"/>
          </w:tcPr>
          <w:p w:rsidR="00FB049D" w:rsidRDefault="00220F91" w:rsidP="00E223C4">
            <w:pPr>
              <w:jc w:val="center"/>
              <w:rPr>
                <w:sz w:val="20"/>
              </w:rPr>
            </w:pPr>
            <w:r>
              <w:rPr>
                <w:sz w:val="20"/>
              </w:rPr>
              <w:t>2</w:t>
            </w:r>
          </w:p>
        </w:tc>
        <w:tc>
          <w:tcPr>
            <w:tcW w:w="8345" w:type="dxa"/>
            <w:vAlign w:val="center"/>
          </w:tcPr>
          <w:p w:rsidR="00FB049D" w:rsidRDefault="00FB049D" w:rsidP="00FB049D">
            <w:pPr>
              <w:rPr>
                <w:rFonts w:ascii="Ubuntu" w:hAnsi="Ubuntu" w:cs="Calibri"/>
                <w:color w:val="000000"/>
                <w:sz w:val="16"/>
                <w:szCs w:val="16"/>
              </w:rPr>
            </w:pPr>
            <w:r>
              <w:rPr>
                <w:rFonts w:ascii="Ubuntu" w:hAnsi="Ubuntu" w:cs="Calibri"/>
                <w:color w:val="000000"/>
                <w:sz w:val="16"/>
                <w:szCs w:val="16"/>
              </w:rPr>
              <w:t xml:space="preserve">Büyük Selçuklu Devleti'nin kuruluşunda ve teşkilatlanmasında etkili olan faktörleri değerlendirir. Malazgirt Savaşı'nı sebep ve sonuçlarıyla birlikte açıklar. </w:t>
            </w:r>
          </w:p>
          <w:p w:rsidR="00FB049D" w:rsidRDefault="00FB049D" w:rsidP="00E223C4">
            <w:pPr>
              <w:rPr>
                <w:sz w:val="20"/>
              </w:rPr>
            </w:pPr>
          </w:p>
        </w:tc>
      </w:tr>
      <w:tr w:rsidR="00FB049D" w:rsidTr="00C20CDE">
        <w:trPr>
          <w:cantSplit/>
          <w:trHeight w:val="437"/>
        </w:trPr>
        <w:tc>
          <w:tcPr>
            <w:tcW w:w="1243" w:type="dxa"/>
            <w:vMerge w:val="restart"/>
            <w:vAlign w:val="center"/>
          </w:tcPr>
          <w:p w:rsidR="00FB049D" w:rsidRDefault="00FB049D" w:rsidP="00E223C4">
            <w:pPr>
              <w:jc w:val="center"/>
              <w:rPr>
                <w:sz w:val="20"/>
              </w:rPr>
            </w:pPr>
            <w:r>
              <w:rPr>
                <w:sz w:val="20"/>
              </w:rPr>
              <w:t>NİSAN</w:t>
            </w:r>
          </w:p>
          <w:p w:rsidR="00FB049D" w:rsidRDefault="00FB049D" w:rsidP="00E223C4">
            <w:pPr>
              <w:jc w:val="center"/>
              <w:rPr>
                <w:sz w:val="20"/>
              </w:rPr>
            </w:pPr>
          </w:p>
        </w:tc>
        <w:tc>
          <w:tcPr>
            <w:tcW w:w="741" w:type="dxa"/>
            <w:vAlign w:val="center"/>
          </w:tcPr>
          <w:p w:rsidR="00FB049D" w:rsidRDefault="00FB049D" w:rsidP="00E223C4">
            <w:pPr>
              <w:jc w:val="center"/>
              <w:rPr>
                <w:sz w:val="20"/>
              </w:rPr>
            </w:pPr>
            <w:r>
              <w:rPr>
                <w:sz w:val="20"/>
              </w:rPr>
              <w:t>1</w:t>
            </w:r>
          </w:p>
        </w:tc>
        <w:tc>
          <w:tcPr>
            <w:tcW w:w="1076" w:type="dxa"/>
            <w:vAlign w:val="center"/>
          </w:tcPr>
          <w:p w:rsidR="00FB049D" w:rsidRDefault="00FB049D" w:rsidP="00E223C4">
            <w:pPr>
              <w:jc w:val="center"/>
              <w:rPr>
                <w:sz w:val="20"/>
              </w:rPr>
            </w:pPr>
            <w:r>
              <w:rPr>
                <w:sz w:val="20"/>
              </w:rPr>
              <w:t>2</w:t>
            </w:r>
          </w:p>
        </w:tc>
        <w:tc>
          <w:tcPr>
            <w:tcW w:w="8345" w:type="dxa"/>
            <w:vAlign w:val="center"/>
          </w:tcPr>
          <w:p w:rsidR="00FB049D" w:rsidRDefault="00FB049D" w:rsidP="00E223C4">
            <w:pPr>
              <w:rPr>
                <w:sz w:val="20"/>
              </w:rPr>
            </w:pPr>
            <w:r>
              <w:rPr>
                <w:rFonts w:ascii="Ubuntu" w:hAnsi="Ubuntu" w:cs="Calibri"/>
                <w:sz w:val="16"/>
                <w:szCs w:val="16"/>
              </w:rPr>
              <w:t xml:space="preserve">Malazgirt Savaşı sonrası Büyük Selçuklu Devleti'nde meydana gelen siyasi olayları değerlendirir.                                                                                                                      </w:t>
            </w:r>
          </w:p>
        </w:tc>
      </w:tr>
      <w:tr w:rsidR="00FB049D" w:rsidTr="00C20CDE">
        <w:trPr>
          <w:cantSplit/>
          <w:trHeight w:val="437"/>
        </w:trPr>
        <w:tc>
          <w:tcPr>
            <w:tcW w:w="1243" w:type="dxa"/>
            <w:vMerge/>
            <w:vAlign w:val="center"/>
          </w:tcPr>
          <w:p w:rsidR="00FB049D" w:rsidRDefault="00FB049D" w:rsidP="00E223C4">
            <w:pPr>
              <w:jc w:val="center"/>
              <w:rPr>
                <w:sz w:val="20"/>
              </w:rPr>
            </w:pPr>
          </w:p>
        </w:tc>
        <w:tc>
          <w:tcPr>
            <w:tcW w:w="741" w:type="dxa"/>
            <w:vAlign w:val="center"/>
          </w:tcPr>
          <w:p w:rsidR="00FB049D" w:rsidRDefault="00FB049D" w:rsidP="00E223C4">
            <w:pPr>
              <w:jc w:val="center"/>
              <w:rPr>
                <w:sz w:val="20"/>
              </w:rPr>
            </w:pPr>
            <w:r>
              <w:rPr>
                <w:sz w:val="20"/>
              </w:rPr>
              <w:t>2</w:t>
            </w:r>
          </w:p>
        </w:tc>
        <w:tc>
          <w:tcPr>
            <w:tcW w:w="1076" w:type="dxa"/>
            <w:vAlign w:val="center"/>
          </w:tcPr>
          <w:p w:rsidR="00FB049D" w:rsidRDefault="00FB049D" w:rsidP="00E223C4">
            <w:pPr>
              <w:jc w:val="center"/>
              <w:rPr>
                <w:sz w:val="20"/>
              </w:rPr>
            </w:pPr>
            <w:r>
              <w:rPr>
                <w:sz w:val="20"/>
              </w:rPr>
              <w:t>2</w:t>
            </w:r>
          </w:p>
        </w:tc>
        <w:tc>
          <w:tcPr>
            <w:tcW w:w="8345" w:type="dxa"/>
            <w:vAlign w:val="center"/>
          </w:tcPr>
          <w:p w:rsidR="00FB049D" w:rsidRDefault="00FB049D" w:rsidP="00FB049D">
            <w:pPr>
              <w:rPr>
                <w:rFonts w:ascii="Ubuntu" w:hAnsi="Ubuntu" w:cs="Calibri"/>
                <w:sz w:val="16"/>
                <w:szCs w:val="16"/>
              </w:rPr>
            </w:pPr>
            <w:r>
              <w:rPr>
                <w:rFonts w:ascii="Ubuntu" w:hAnsi="Ubuntu" w:cs="Calibri"/>
                <w:sz w:val="16"/>
                <w:szCs w:val="16"/>
              </w:rPr>
              <w:t>Büyük Selçuklu Devleti Dönemi eserlerinden yararlanarak bilim, sanat ve kültüre verilen önemi değerlendirir.</w:t>
            </w:r>
          </w:p>
          <w:p w:rsidR="00FB049D" w:rsidRDefault="00FB049D" w:rsidP="00E223C4">
            <w:pPr>
              <w:rPr>
                <w:sz w:val="20"/>
              </w:rPr>
            </w:pPr>
          </w:p>
        </w:tc>
      </w:tr>
      <w:tr w:rsidR="00FB049D" w:rsidTr="00C20CDE">
        <w:trPr>
          <w:cantSplit/>
          <w:trHeight w:val="437"/>
        </w:trPr>
        <w:tc>
          <w:tcPr>
            <w:tcW w:w="1243" w:type="dxa"/>
            <w:vMerge/>
            <w:vAlign w:val="center"/>
          </w:tcPr>
          <w:p w:rsidR="00FB049D" w:rsidRDefault="00FB049D" w:rsidP="00E223C4">
            <w:pPr>
              <w:jc w:val="center"/>
              <w:rPr>
                <w:sz w:val="20"/>
              </w:rPr>
            </w:pPr>
          </w:p>
        </w:tc>
        <w:tc>
          <w:tcPr>
            <w:tcW w:w="741" w:type="dxa"/>
            <w:vAlign w:val="center"/>
          </w:tcPr>
          <w:p w:rsidR="00FB049D" w:rsidRDefault="00FB049D" w:rsidP="00E223C4">
            <w:pPr>
              <w:jc w:val="center"/>
              <w:rPr>
                <w:sz w:val="20"/>
              </w:rPr>
            </w:pPr>
            <w:r>
              <w:rPr>
                <w:sz w:val="20"/>
              </w:rPr>
              <w:t>3</w:t>
            </w:r>
          </w:p>
        </w:tc>
        <w:tc>
          <w:tcPr>
            <w:tcW w:w="1076" w:type="dxa"/>
            <w:vAlign w:val="center"/>
          </w:tcPr>
          <w:p w:rsidR="00FB049D" w:rsidRDefault="00FB049D" w:rsidP="00E223C4">
            <w:pPr>
              <w:jc w:val="center"/>
              <w:rPr>
                <w:sz w:val="20"/>
              </w:rPr>
            </w:pPr>
            <w:r>
              <w:rPr>
                <w:sz w:val="20"/>
              </w:rPr>
              <w:t>2</w:t>
            </w:r>
          </w:p>
        </w:tc>
        <w:tc>
          <w:tcPr>
            <w:tcW w:w="8345" w:type="dxa"/>
            <w:vAlign w:val="center"/>
          </w:tcPr>
          <w:p w:rsidR="00FB049D" w:rsidRDefault="00FB049D" w:rsidP="00D959F2">
            <w:pPr>
              <w:rPr>
                <w:sz w:val="20"/>
              </w:rPr>
            </w:pPr>
            <w:r>
              <w:rPr>
                <w:rFonts w:ascii="Ubuntu" w:hAnsi="Ubuntu" w:cs="Calibri"/>
                <w:sz w:val="16"/>
                <w:szCs w:val="16"/>
              </w:rPr>
              <w:t xml:space="preserve">Malazgirt Savaşı sonrası Büyük Selçuklu Devleti'nde meydana gelen siyasi olayları değerlendirir.                                                                                                                      </w:t>
            </w:r>
          </w:p>
        </w:tc>
      </w:tr>
      <w:tr w:rsidR="00FB049D" w:rsidTr="00C20CDE">
        <w:trPr>
          <w:cantSplit/>
          <w:trHeight w:val="437"/>
        </w:trPr>
        <w:tc>
          <w:tcPr>
            <w:tcW w:w="1243" w:type="dxa"/>
            <w:vMerge/>
            <w:vAlign w:val="center"/>
          </w:tcPr>
          <w:p w:rsidR="00FB049D" w:rsidRDefault="00FB049D" w:rsidP="00E223C4">
            <w:pPr>
              <w:jc w:val="center"/>
              <w:rPr>
                <w:sz w:val="20"/>
              </w:rPr>
            </w:pPr>
          </w:p>
        </w:tc>
        <w:tc>
          <w:tcPr>
            <w:tcW w:w="741" w:type="dxa"/>
            <w:vAlign w:val="center"/>
          </w:tcPr>
          <w:p w:rsidR="00FB049D" w:rsidRDefault="00FB049D" w:rsidP="00E223C4">
            <w:pPr>
              <w:jc w:val="center"/>
              <w:rPr>
                <w:sz w:val="20"/>
              </w:rPr>
            </w:pPr>
            <w:r>
              <w:rPr>
                <w:sz w:val="20"/>
              </w:rPr>
              <w:t>4</w:t>
            </w:r>
          </w:p>
        </w:tc>
        <w:tc>
          <w:tcPr>
            <w:tcW w:w="1076" w:type="dxa"/>
            <w:vAlign w:val="center"/>
          </w:tcPr>
          <w:p w:rsidR="00FB049D" w:rsidRDefault="00FB049D" w:rsidP="00E223C4">
            <w:pPr>
              <w:jc w:val="center"/>
              <w:rPr>
                <w:sz w:val="20"/>
              </w:rPr>
            </w:pPr>
            <w:r>
              <w:rPr>
                <w:sz w:val="20"/>
              </w:rPr>
              <w:t>2</w:t>
            </w:r>
          </w:p>
        </w:tc>
        <w:tc>
          <w:tcPr>
            <w:tcW w:w="8345" w:type="dxa"/>
            <w:vAlign w:val="center"/>
          </w:tcPr>
          <w:p w:rsidR="00FB049D" w:rsidRDefault="00FB049D" w:rsidP="00FB049D">
            <w:pPr>
              <w:rPr>
                <w:rFonts w:ascii="Ubuntu" w:hAnsi="Ubuntu" w:cs="Calibri"/>
                <w:sz w:val="16"/>
                <w:szCs w:val="16"/>
              </w:rPr>
            </w:pPr>
            <w:r>
              <w:rPr>
                <w:rFonts w:ascii="Ubuntu" w:hAnsi="Ubuntu" w:cs="Calibri"/>
                <w:sz w:val="16"/>
                <w:szCs w:val="16"/>
              </w:rPr>
              <w:t>Büyük Selçuklu Devleti Dönemi eserlerinden yararlanarak bilim, sanat ve kültüre verilen önemi değerlendirir.</w:t>
            </w:r>
          </w:p>
          <w:p w:rsidR="00FB049D" w:rsidRDefault="00FB049D" w:rsidP="00E223C4">
            <w:pPr>
              <w:pStyle w:val="Balk3"/>
              <w:rPr>
                <w:u w:val="single"/>
              </w:rPr>
            </w:pPr>
          </w:p>
        </w:tc>
      </w:tr>
      <w:tr w:rsidR="00FB049D" w:rsidTr="00C20CDE">
        <w:trPr>
          <w:cantSplit/>
          <w:trHeight w:val="437"/>
        </w:trPr>
        <w:tc>
          <w:tcPr>
            <w:tcW w:w="1243" w:type="dxa"/>
            <w:vMerge w:val="restart"/>
            <w:vAlign w:val="center"/>
          </w:tcPr>
          <w:p w:rsidR="00FB049D" w:rsidRDefault="00FB049D" w:rsidP="00E223C4">
            <w:pPr>
              <w:jc w:val="center"/>
              <w:rPr>
                <w:sz w:val="20"/>
              </w:rPr>
            </w:pPr>
            <w:r>
              <w:rPr>
                <w:sz w:val="20"/>
              </w:rPr>
              <w:lastRenderedPageBreak/>
              <w:t>MAYIS</w:t>
            </w:r>
          </w:p>
        </w:tc>
        <w:tc>
          <w:tcPr>
            <w:tcW w:w="741" w:type="dxa"/>
            <w:vAlign w:val="center"/>
          </w:tcPr>
          <w:p w:rsidR="00FB049D" w:rsidRDefault="00FB049D" w:rsidP="00E223C4">
            <w:pPr>
              <w:jc w:val="center"/>
              <w:rPr>
                <w:sz w:val="20"/>
              </w:rPr>
            </w:pPr>
            <w:r>
              <w:rPr>
                <w:sz w:val="20"/>
              </w:rPr>
              <w:t>1</w:t>
            </w:r>
          </w:p>
        </w:tc>
        <w:tc>
          <w:tcPr>
            <w:tcW w:w="1076" w:type="dxa"/>
            <w:vAlign w:val="center"/>
          </w:tcPr>
          <w:p w:rsidR="00FB049D" w:rsidRDefault="00FB049D" w:rsidP="00E223C4">
            <w:pPr>
              <w:jc w:val="center"/>
              <w:rPr>
                <w:sz w:val="20"/>
              </w:rPr>
            </w:pPr>
            <w:r>
              <w:rPr>
                <w:sz w:val="20"/>
              </w:rPr>
              <w:t>2</w:t>
            </w:r>
          </w:p>
        </w:tc>
        <w:tc>
          <w:tcPr>
            <w:tcW w:w="8345" w:type="dxa"/>
            <w:vAlign w:val="center"/>
          </w:tcPr>
          <w:p w:rsidR="00FB049D" w:rsidRDefault="00FB049D" w:rsidP="00FB049D">
            <w:pPr>
              <w:rPr>
                <w:rFonts w:ascii="Ubuntu" w:hAnsi="Ubuntu" w:cs="Calibri"/>
                <w:color w:val="000000"/>
                <w:sz w:val="16"/>
                <w:szCs w:val="16"/>
              </w:rPr>
            </w:pPr>
            <w:r>
              <w:rPr>
                <w:rFonts w:ascii="Ubuntu" w:hAnsi="Ubuntu" w:cs="Calibri"/>
                <w:color w:val="000000"/>
                <w:sz w:val="16"/>
                <w:szCs w:val="16"/>
              </w:rPr>
              <w:t>Malazgirt Savaşı sonrasında Anadolu'da kurulan Türk devlet ve beyliklerinin siyasi, sosyal, kültürel ve ekonomik faaliyetlerini değerlendirir.</w:t>
            </w:r>
          </w:p>
          <w:p w:rsidR="00FB049D" w:rsidRDefault="00FB049D" w:rsidP="00E223C4">
            <w:pPr>
              <w:rPr>
                <w:sz w:val="20"/>
              </w:rPr>
            </w:pPr>
          </w:p>
        </w:tc>
      </w:tr>
      <w:tr w:rsidR="00FB049D" w:rsidTr="00C20CDE">
        <w:trPr>
          <w:cantSplit/>
          <w:trHeight w:val="437"/>
        </w:trPr>
        <w:tc>
          <w:tcPr>
            <w:tcW w:w="1243" w:type="dxa"/>
            <w:vMerge/>
            <w:vAlign w:val="center"/>
          </w:tcPr>
          <w:p w:rsidR="00FB049D" w:rsidRDefault="00FB049D" w:rsidP="00E223C4">
            <w:pPr>
              <w:jc w:val="center"/>
              <w:rPr>
                <w:sz w:val="20"/>
              </w:rPr>
            </w:pPr>
          </w:p>
        </w:tc>
        <w:tc>
          <w:tcPr>
            <w:tcW w:w="741" w:type="dxa"/>
            <w:vAlign w:val="center"/>
          </w:tcPr>
          <w:p w:rsidR="00FB049D" w:rsidRDefault="00FB049D" w:rsidP="00E223C4">
            <w:pPr>
              <w:jc w:val="center"/>
              <w:rPr>
                <w:sz w:val="20"/>
              </w:rPr>
            </w:pPr>
            <w:r>
              <w:rPr>
                <w:sz w:val="20"/>
              </w:rPr>
              <w:t>2</w:t>
            </w:r>
          </w:p>
        </w:tc>
        <w:tc>
          <w:tcPr>
            <w:tcW w:w="1076" w:type="dxa"/>
            <w:vAlign w:val="center"/>
          </w:tcPr>
          <w:p w:rsidR="00FB049D" w:rsidRDefault="00FB049D" w:rsidP="00E223C4">
            <w:pPr>
              <w:jc w:val="center"/>
              <w:rPr>
                <w:sz w:val="20"/>
              </w:rPr>
            </w:pPr>
            <w:r>
              <w:rPr>
                <w:sz w:val="20"/>
              </w:rPr>
              <w:t>2</w:t>
            </w:r>
          </w:p>
        </w:tc>
        <w:tc>
          <w:tcPr>
            <w:tcW w:w="8345" w:type="dxa"/>
            <w:vAlign w:val="center"/>
          </w:tcPr>
          <w:p w:rsidR="00FB049D" w:rsidRDefault="00FB049D" w:rsidP="00FB049D">
            <w:pPr>
              <w:rPr>
                <w:rFonts w:ascii="Ubuntu" w:hAnsi="Ubuntu" w:cs="Calibri"/>
                <w:color w:val="000000"/>
                <w:sz w:val="16"/>
                <w:szCs w:val="16"/>
              </w:rPr>
            </w:pPr>
            <w:r>
              <w:rPr>
                <w:rFonts w:ascii="Ubuntu" w:hAnsi="Ubuntu" w:cs="Calibri"/>
                <w:color w:val="000000"/>
                <w:sz w:val="16"/>
                <w:szCs w:val="16"/>
              </w:rPr>
              <w:t>Türkiye Selçuklu Devleti'nin kuruluşuna ve siyasi bir güç olarak ortaya çıkışına etki eden faktörleri açıklar.</w:t>
            </w:r>
          </w:p>
          <w:p w:rsidR="00FB049D" w:rsidRDefault="00FB049D" w:rsidP="00E223C4">
            <w:pPr>
              <w:rPr>
                <w:sz w:val="20"/>
              </w:rPr>
            </w:pPr>
          </w:p>
        </w:tc>
      </w:tr>
      <w:tr w:rsidR="00FB049D" w:rsidTr="00C20CDE">
        <w:trPr>
          <w:cantSplit/>
          <w:trHeight w:val="437"/>
        </w:trPr>
        <w:tc>
          <w:tcPr>
            <w:tcW w:w="1243" w:type="dxa"/>
            <w:vMerge/>
            <w:vAlign w:val="center"/>
          </w:tcPr>
          <w:p w:rsidR="00FB049D" w:rsidRDefault="00FB049D" w:rsidP="00E223C4">
            <w:pPr>
              <w:jc w:val="center"/>
              <w:rPr>
                <w:sz w:val="20"/>
              </w:rPr>
            </w:pPr>
          </w:p>
        </w:tc>
        <w:tc>
          <w:tcPr>
            <w:tcW w:w="741" w:type="dxa"/>
            <w:vAlign w:val="center"/>
          </w:tcPr>
          <w:p w:rsidR="00FB049D" w:rsidRDefault="00FB049D" w:rsidP="00E223C4">
            <w:pPr>
              <w:jc w:val="center"/>
              <w:rPr>
                <w:sz w:val="20"/>
              </w:rPr>
            </w:pPr>
            <w:r>
              <w:rPr>
                <w:sz w:val="20"/>
              </w:rPr>
              <w:t>3</w:t>
            </w:r>
          </w:p>
        </w:tc>
        <w:tc>
          <w:tcPr>
            <w:tcW w:w="1076" w:type="dxa"/>
            <w:vAlign w:val="center"/>
          </w:tcPr>
          <w:p w:rsidR="00FB049D" w:rsidRDefault="00FB049D" w:rsidP="00E223C4">
            <w:pPr>
              <w:jc w:val="center"/>
              <w:rPr>
                <w:sz w:val="20"/>
              </w:rPr>
            </w:pPr>
            <w:r>
              <w:rPr>
                <w:sz w:val="20"/>
              </w:rPr>
              <w:t>2</w:t>
            </w:r>
          </w:p>
        </w:tc>
        <w:tc>
          <w:tcPr>
            <w:tcW w:w="8345" w:type="dxa"/>
            <w:vAlign w:val="center"/>
          </w:tcPr>
          <w:p w:rsidR="00FB049D" w:rsidRPr="00425D22" w:rsidRDefault="00FB049D" w:rsidP="00E223C4">
            <w:pPr>
              <w:pStyle w:val="Balk3"/>
              <w:rPr>
                <w:b w:val="0"/>
                <w:u w:val="single"/>
              </w:rPr>
            </w:pPr>
            <w:r w:rsidRPr="00425D22">
              <w:rPr>
                <w:rFonts w:ascii="Ubuntu" w:hAnsi="Ubuntu" w:cs="Calibri"/>
                <w:b w:val="0"/>
                <w:color w:val="000000"/>
                <w:sz w:val="16"/>
                <w:szCs w:val="16"/>
              </w:rPr>
              <w:t>Türkiye Selçuklularının siyasi, sosyal, ekonomik ve kültürel faaliyetlerini, Anadolu'nun Türk yurdu olması açısından değerlendirir</w:t>
            </w:r>
          </w:p>
        </w:tc>
      </w:tr>
      <w:tr w:rsidR="00FB049D" w:rsidTr="00C20CDE">
        <w:trPr>
          <w:cantSplit/>
          <w:trHeight w:val="437"/>
        </w:trPr>
        <w:tc>
          <w:tcPr>
            <w:tcW w:w="1243" w:type="dxa"/>
            <w:vMerge/>
            <w:vAlign w:val="center"/>
          </w:tcPr>
          <w:p w:rsidR="00FB049D" w:rsidRDefault="00FB049D" w:rsidP="00E223C4">
            <w:pPr>
              <w:jc w:val="center"/>
              <w:rPr>
                <w:sz w:val="20"/>
              </w:rPr>
            </w:pPr>
          </w:p>
        </w:tc>
        <w:tc>
          <w:tcPr>
            <w:tcW w:w="741" w:type="dxa"/>
            <w:vAlign w:val="center"/>
          </w:tcPr>
          <w:p w:rsidR="00FB049D" w:rsidRDefault="00FB049D" w:rsidP="00E223C4">
            <w:pPr>
              <w:jc w:val="center"/>
              <w:rPr>
                <w:sz w:val="20"/>
              </w:rPr>
            </w:pPr>
            <w:r>
              <w:rPr>
                <w:sz w:val="20"/>
              </w:rPr>
              <w:t>4</w:t>
            </w:r>
          </w:p>
        </w:tc>
        <w:tc>
          <w:tcPr>
            <w:tcW w:w="1076" w:type="dxa"/>
            <w:vAlign w:val="center"/>
          </w:tcPr>
          <w:p w:rsidR="00FB049D" w:rsidRDefault="00FB049D" w:rsidP="00E223C4">
            <w:pPr>
              <w:jc w:val="center"/>
              <w:rPr>
                <w:sz w:val="20"/>
              </w:rPr>
            </w:pPr>
            <w:r>
              <w:rPr>
                <w:sz w:val="20"/>
              </w:rPr>
              <w:t>2</w:t>
            </w:r>
          </w:p>
        </w:tc>
        <w:tc>
          <w:tcPr>
            <w:tcW w:w="8345" w:type="dxa"/>
            <w:vAlign w:val="center"/>
          </w:tcPr>
          <w:p w:rsidR="00FB049D" w:rsidRDefault="00FB049D" w:rsidP="00D52AC6">
            <w:pPr>
              <w:rPr>
                <w:rFonts w:ascii="Ubuntu" w:hAnsi="Ubuntu" w:cs="Calibri"/>
                <w:color w:val="000000"/>
                <w:sz w:val="16"/>
                <w:szCs w:val="16"/>
              </w:rPr>
            </w:pPr>
            <w:r>
              <w:rPr>
                <w:rFonts w:ascii="Ubuntu" w:hAnsi="Ubuntu" w:cs="Calibri"/>
                <w:color w:val="000000"/>
                <w:sz w:val="16"/>
                <w:szCs w:val="16"/>
              </w:rPr>
              <w:t xml:space="preserve">Türkiye Selçuklularının siyasi, sosyal, ekonomik ve kültürel faaliyetlerini, Anadolu'nun Türk yurdu olması açısından değerlendirir. - </w:t>
            </w:r>
          </w:p>
          <w:p w:rsidR="00FB049D" w:rsidRDefault="00FB049D" w:rsidP="00E223C4">
            <w:pPr>
              <w:pStyle w:val="Balk3"/>
              <w:rPr>
                <w:u w:val="single"/>
              </w:rPr>
            </w:pPr>
          </w:p>
        </w:tc>
      </w:tr>
      <w:tr w:rsidR="00FB049D" w:rsidTr="00C20CDE">
        <w:trPr>
          <w:cantSplit/>
          <w:trHeight w:val="437"/>
        </w:trPr>
        <w:tc>
          <w:tcPr>
            <w:tcW w:w="1243" w:type="dxa"/>
            <w:vMerge/>
            <w:vAlign w:val="center"/>
          </w:tcPr>
          <w:p w:rsidR="00FB049D" w:rsidRDefault="00FB049D" w:rsidP="00E223C4">
            <w:pPr>
              <w:jc w:val="center"/>
              <w:rPr>
                <w:sz w:val="20"/>
              </w:rPr>
            </w:pPr>
          </w:p>
        </w:tc>
        <w:tc>
          <w:tcPr>
            <w:tcW w:w="741" w:type="dxa"/>
            <w:vAlign w:val="center"/>
          </w:tcPr>
          <w:p w:rsidR="00FB049D" w:rsidRDefault="00FB049D" w:rsidP="00E223C4">
            <w:pPr>
              <w:jc w:val="center"/>
              <w:rPr>
                <w:sz w:val="20"/>
              </w:rPr>
            </w:pPr>
            <w:r>
              <w:rPr>
                <w:sz w:val="20"/>
              </w:rPr>
              <w:t>5</w:t>
            </w:r>
          </w:p>
        </w:tc>
        <w:tc>
          <w:tcPr>
            <w:tcW w:w="1076" w:type="dxa"/>
            <w:vAlign w:val="center"/>
          </w:tcPr>
          <w:p w:rsidR="00FB049D" w:rsidRDefault="00FB049D" w:rsidP="00E223C4">
            <w:pPr>
              <w:jc w:val="center"/>
              <w:rPr>
                <w:sz w:val="20"/>
              </w:rPr>
            </w:pPr>
            <w:r>
              <w:rPr>
                <w:sz w:val="20"/>
              </w:rPr>
              <w:t>2</w:t>
            </w:r>
          </w:p>
        </w:tc>
        <w:tc>
          <w:tcPr>
            <w:tcW w:w="8345" w:type="dxa"/>
            <w:vAlign w:val="center"/>
          </w:tcPr>
          <w:p w:rsidR="00FB049D" w:rsidRDefault="00FB049D" w:rsidP="00D52AC6">
            <w:pPr>
              <w:rPr>
                <w:rFonts w:ascii="Ubuntu" w:hAnsi="Ubuntu" w:cs="Calibri"/>
                <w:sz w:val="16"/>
                <w:szCs w:val="16"/>
              </w:rPr>
            </w:pPr>
            <w:r>
              <w:rPr>
                <w:rFonts w:ascii="Ubuntu" w:hAnsi="Ubuntu" w:cs="Calibri"/>
                <w:sz w:val="16"/>
                <w:szCs w:val="16"/>
              </w:rPr>
              <w:t>İlhanlı Devleti'nin faaliyetlerinin Anadolu ve Orta Doğu'ya etkilerini tartışır.</w:t>
            </w:r>
          </w:p>
          <w:p w:rsidR="00FB049D" w:rsidRDefault="00FB049D" w:rsidP="00803555">
            <w:pPr>
              <w:rPr>
                <w:sz w:val="20"/>
              </w:rPr>
            </w:pPr>
          </w:p>
        </w:tc>
      </w:tr>
      <w:tr w:rsidR="005B1C36" w:rsidTr="00C20CDE">
        <w:trPr>
          <w:cantSplit/>
          <w:trHeight w:val="437"/>
        </w:trPr>
        <w:tc>
          <w:tcPr>
            <w:tcW w:w="1243" w:type="dxa"/>
            <w:vMerge w:val="restart"/>
            <w:vAlign w:val="center"/>
          </w:tcPr>
          <w:p w:rsidR="005B1C36" w:rsidRDefault="005B1C36" w:rsidP="00E223C4">
            <w:pPr>
              <w:jc w:val="center"/>
              <w:rPr>
                <w:sz w:val="20"/>
              </w:rPr>
            </w:pPr>
            <w:r>
              <w:rPr>
                <w:sz w:val="20"/>
              </w:rPr>
              <w:t>HAZİRAN</w:t>
            </w:r>
          </w:p>
        </w:tc>
        <w:tc>
          <w:tcPr>
            <w:tcW w:w="741" w:type="dxa"/>
            <w:vAlign w:val="center"/>
          </w:tcPr>
          <w:p w:rsidR="005B1C36" w:rsidRDefault="005B1C36" w:rsidP="00E223C4">
            <w:pPr>
              <w:jc w:val="center"/>
              <w:rPr>
                <w:sz w:val="20"/>
              </w:rPr>
            </w:pPr>
            <w:r>
              <w:rPr>
                <w:sz w:val="20"/>
              </w:rPr>
              <w:t>1</w:t>
            </w:r>
          </w:p>
        </w:tc>
        <w:tc>
          <w:tcPr>
            <w:tcW w:w="1076" w:type="dxa"/>
            <w:vAlign w:val="center"/>
          </w:tcPr>
          <w:p w:rsidR="005B1C36" w:rsidRDefault="005B1C36" w:rsidP="00E223C4">
            <w:pPr>
              <w:jc w:val="center"/>
              <w:rPr>
                <w:sz w:val="20"/>
              </w:rPr>
            </w:pPr>
            <w:r>
              <w:rPr>
                <w:sz w:val="20"/>
              </w:rPr>
              <w:t>2</w:t>
            </w:r>
          </w:p>
        </w:tc>
        <w:tc>
          <w:tcPr>
            <w:tcW w:w="8345" w:type="dxa"/>
            <w:vAlign w:val="center"/>
          </w:tcPr>
          <w:p w:rsidR="005B1C36" w:rsidRDefault="005B1C36" w:rsidP="00803555">
            <w:pPr>
              <w:rPr>
                <w:rFonts w:ascii="Ubuntu" w:hAnsi="Ubuntu" w:cs="Calibri"/>
                <w:sz w:val="16"/>
                <w:szCs w:val="16"/>
              </w:rPr>
            </w:pPr>
            <w:proofErr w:type="spellStart"/>
            <w:r>
              <w:rPr>
                <w:rFonts w:ascii="Ubuntu" w:hAnsi="Ubuntu" w:cs="Calibri"/>
                <w:sz w:val="16"/>
                <w:szCs w:val="16"/>
              </w:rPr>
              <w:t>Kösedağ</w:t>
            </w:r>
            <w:proofErr w:type="spellEnd"/>
            <w:r>
              <w:rPr>
                <w:rFonts w:ascii="Ubuntu" w:hAnsi="Ubuntu" w:cs="Calibri"/>
                <w:sz w:val="16"/>
                <w:szCs w:val="16"/>
              </w:rPr>
              <w:t xml:space="preserve"> Savaşı'nın siyasi, sosyal, kültürel ve ekonomik sonuçlarını değerlendirir.</w:t>
            </w:r>
          </w:p>
          <w:p w:rsidR="005B1C36" w:rsidRDefault="005B1C36" w:rsidP="00803555">
            <w:pPr>
              <w:rPr>
                <w:sz w:val="20"/>
              </w:rPr>
            </w:pPr>
          </w:p>
        </w:tc>
      </w:tr>
      <w:tr w:rsidR="005B1C36" w:rsidTr="00C20CDE">
        <w:trPr>
          <w:cantSplit/>
          <w:trHeight w:val="437"/>
        </w:trPr>
        <w:tc>
          <w:tcPr>
            <w:tcW w:w="1243" w:type="dxa"/>
            <w:vMerge/>
            <w:vAlign w:val="center"/>
          </w:tcPr>
          <w:p w:rsidR="005B1C36" w:rsidRDefault="005B1C36" w:rsidP="00E223C4">
            <w:pPr>
              <w:jc w:val="center"/>
              <w:rPr>
                <w:sz w:val="20"/>
              </w:rPr>
            </w:pPr>
          </w:p>
        </w:tc>
        <w:tc>
          <w:tcPr>
            <w:tcW w:w="741" w:type="dxa"/>
            <w:vAlign w:val="center"/>
          </w:tcPr>
          <w:p w:rsidR="005B1C36" w:rsidRDefault="005B1C36" w:rsidP="00E223C4">
            <w:pPr>
              <w:jc w:val="center"/>
              <w:rPr>
                <w:sz w:val="20"/>
              </w:rPr>
            </w:pPr>
            <w:r>
              <w:rPr>
                <w:sz w:val="20"/>
              </w:rPr>
              <w:t>2</w:t>
            </w:r>
          </w:p>
        </w:tc>
        <w:tc>
          <w:tcPr>
            <w:tcW w:w="1076" w:type="dxa"/>
            <w:vAlign w:val="center"/>
          </w:tcPr>
          <w:p w:rsidR="005B1C36" w:rsidRDefault="005B1C36" w:rsidP="00E223C4">
            <w:pPr>
              <w:jc w:val="center"/>
              <w:rPr>
                <w:sz w:val="20"/>
              </w:rPr>
            </w:pPr>
            <w:r>
              <w:rPr>
                <w:sz w:val="20"/>
              </w:rPr>
              <w:t>2</w:t>
            </w:r>
          </w:p>
        </w:tc>
        <w:tc>
          <w:tcPr>
            <w:tcW w:w="8345" w:type="dxa"/>
            <w:vAlign w:val="center"/>
          </w:tcPr>
          <w:p w:rsidR="005B1C36" w:rsidRDefault="005B1C36" w:rsidP="00803555">
            <w:pPr>
              <w:rPr>
                <w:rFonts w:ascii="Ubuntu" w:hAnsi="Ubuntu" w:cs="Calibri"/>
                <w:color w:val="000000"/>
                <w:sz w:val="16"/>
                <w:szCs w:val="16"/>
              </w:rPr>
            </w:pPr>
            <w:proofErr w:type="spellStart"/>
            <w:r>
              <w:rPr>
                <w:rFonts w:ascii="Ubuntu" w:hAnsi="Ubuntu" w:cs="Calibri"/>
                <w:color w:val="000000"/>
                <w:sz w:val="16"/>
                <w:szCs w:val="16"/>
              </w:rPr>
              <w:t>Kösedağ</w:t>
            </w:r>
            <w:proofErr w:type="spellEnd"/>
            <w:r>
              <w:rPr>
                <w:rFonts w:ascii="Ubuntu" w:hAnsi="Ubuntu" w:cs="Calibri"/>
                <w:color w:val="000000"/>
                <w:sz w:val="16"/>
                <w:szCs w:val="16"/>
              </w:rPr>
              <w:t xml:space="preserve"> Savaşı'nın siyasi, sosyal, kültürel ve ekonomik sonuçlarını değerlendirir.</w:t>
            </w:r>
          </w:p>
          <w:p w:rsidR="005B1C36" w:rsidRDefault="005B1C36" w:rsidP="00D52AC6">
            <w:pPr>
              <w:rPr>
                <w:rFonts w:ascii="Ubuntu" w:hAnsi="Ubuntu" w:cs="Calibri"/>
                <w:color w:val="000000"/>
                <w:sz w:val="16"/>
                <w:szCs w:val="16"/>
              </w:rPr>
            </w:pPr>
          </w:p>
        </w:tc>
      </w:tr>
    </w:tbl>
    <w:p w:rsidR="00C20CDE" w:rsidRDefault="00C20CDE" w:rsidP="00C20CDE"/>
    <w:p w:rsidR="00C20CDE" w:rsidRDefault="00C20CDE" w:rsidP="00C20CDE">
      <w:pPr>
        <w:tabs>
          <w:tab w:val="left" w:pos="708"/>
          <w:tab w:val="left" w:pos="1416"/>
          <w:tab w:val="left" w:pos="2124"/>
          <w:tab w:val="left" w:pos="2832"/>
          <w:tab w:val="left" w:pos="3540"/>
          <w:tab w:val="left" w:pos="4248"/>
          <w:tab w:val="left" w:pos="4956"/>
          <w:tab w:val="left" w:pos="5664"/>
          <w:tab w:val="left" w:pos="7080"/>
        </w:tabs>
        <w:rPr>
          <w:sz w:val="20"/>
        </w:rPr>
      </w:pPr>
      <w:r>
        <w:rPr>
          <w:sz w:val="20"/>
        </w:rPr>
        <w:tab/>
      </w:r>
      <w:r>
        <w:rPr>
          <w:sz w:val="20"/>
        </w:rPr>
        <w:tab/>
      </w:r>
      <w:r>
        <w:rPr>
          <w:sz w:val="20"/>
        </w:rPr>
        <w:tab/>
      </w:r>
      <w:r>
        <w:rPr>
          <w:sz w:val="20"/>
        </w:rPr>
        <w:tab/>
        <w:t xml:space="preserve">                                                                </w:t>
      </w:r>
      <w:r>
        <w:rPr>
          <w:sz w:val="20"/>
        </w:rPr>
        <w:tab/>
      </w:r>
      <w:r>
        <w:rPr>
          <w:sz w:val="20"/>
        </w:rPr>
        <w:tab/>
      </w:r>
      <w:r>
        <w:rPr>
          <w:sz w:val="20"/>
        </w:rPr>
        <w:tab/>
      </w:r>
    </w:p>
    <w:p w:rsidR="00C20CDE" w:rsidRDefault="00C20CDE" w:rsidP="00C20CDE">
      <w:pPr>
        <w:rPr>
          <w:sz w:val="20"/>
        </w:rPr>
      </w:pPr>
      <w:r>
        <w:rPr>
          <w:sz w:val="20"/>
        </w:rPr>
        <w:t>Tarih Öğretmeni</w:t>
      </w:r>
      <w:r>
        <w:rPr>
          <w:sz w:val="20"/>
        </w:rPr>
        <w:tab/>
      </w:r>
      <w:r>
        <w:rPr>
          <w:sz w:val="20"/>
        </w:rPr>
        <w:tab/>
        <w:t xml:space="preserve">                                                                                             Okul Müdürü</w:t>
      </w:r>
      <w:r>
        <w:rPr>
          <w:sz w:val="20"/>
        </w:rPr>
        <w:tab/>
      </w:r>
      <w:r>
        <w:rPr>
          <w:sz w:val="20"/>
        </w:rPr>
        <w:tab/>
      </w:r>
      <w:r>
        <w:rPr>
          <w:sz w:val="20"/>
        </w:rPr>
        <w:tab/>
      </w:r>
      <w:r>
        <w:rPr>
          <w:sz w:val="20"/>
        </w:rPr>
        <w:tab/>
        <w:t xml:space="preserve">   </w:t>
      </w:r>
    </w:p>
    <w:p w:rsidR="009739B6" w:rsidRDefault="009739B6"/>
    <w:sectPr w:rsidR="009739B6" w:rsidSect="00C20CDE">
      <w:pgSz w:w="11906" w:h="16838"/>
      <w:pgMar w:top="567" w:right="851" w:bottom="53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Ubuntu">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0CDE"/>
    <w:rsid w:val="00073069"/>
    <w:rsid w:val="00220F91"/>
    <w:rsid w:val="002943D1"/>
    <w:rsid w:val="00425D22"/>
    <w:rsid w:val="005B1C36"/>
    <w:rsid w:val="007104E4"/>
    <w:rsid w:val="007E2C55"/>
    <w:rsid w:val="00803555"/>
    <w:rsid w:val="008F1D12"/>
    <w:rsid w:val="008F3BD0"/>
    <w:rsid w:val="009739B6"/>
    <w:rsid w:val="009A17FD"/>
    <w:rsid w:val="00A73B78"/>
    <w:rsid w:val="00C20CDE"/>
    <w:rsid w:val="00D419EF"/>
    <w:rsid w:val="00D52AC6"/>
    <w:rsid w:val="00E4453B"/>
    <w:rsid w:val="00EF357D"/>
    <w:rsid w:val="00FB04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CDE"/>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C20CDE"/>
    <w:pPr>
      <w:keepNext/>
      <w:outlineLvl w:val="2"/>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C20CDE"/>
    <w:rPr>
      <w:rFonts w:ascii="Times New Roman" w:eastAsia="Times New Roman" w:hAnsi="Times New Roman" w:cs="Times New Roman"/>
      <w:b/>
      <w:bCs/>
      <w:sz w:val="20"/>
      <w:szCs w:val="24"/>
      <w:lang w:eastAsia="tr-TR"/>
    </w:rPr>
  </w:style>
</w:styles>
</file>

<file path=word/webSettings.xml><?xml version="1.0" encoding="utf-8"?>
<w:webSettings xmlns:r="http://schemas.openxmlformats.org/officeDocument/2006/relationships" xmlns:w="http://schemas.openxmlformats.org/wordprocessingml/2006/main">
  <w:divs>
    <w:div w:id="50814202">
      <w:bodyDiv w:val="1"/>
      <w:marLeft w:val="0"/>
      <w:marRight w:val="0"/>
      <w:marTop w:val="0"/>
      <w:marBottom w:val="0"/>
      <w:divBdr>
        <w:top w:val="none" w:sz="0" w:space="0" w:color="auto"/>
        <w:left w:val="none" w:sz="0" w:space="0" w:color="auto"/>
        <w:bottom w:val="none" w:sz="0" w:space="0" w:color="auto"/>
        <w:right w:val="none" w:sz="0" w:space="0" w:color="auto"/>
      </w:divBdr>
    </w:div>
    <w:div w:id="151719419">
      <w:bodyDiv w:val="1"/>
      <w:marLeft w:val="0"/>
      <w:marRight w:val="0"/>
      <w:marTop w:val="0"/>
      <w:marBottom w:val="0"/>
      <w:divBdr>
        <w:top w:val="none" w:sz="0" w:space="0" w:color="auto"/>
        <w:left w:val="none" w:sz="0" w:space="0" w:color="auto"/>
        <w:bottom w:val="none" w:sz="0" w:space="0" w:color="auto"/>
        <w:right w:val="none" w:sz="0" w:space="0" w:color="auto"/>
      </w:divBdr>
    </w:div>
    <w:div w:id="186677148">
      <w:bodyDiv w:val="1"/>
      <w:marLeft w:val="0"/>
      <w:marRight w:val="0"/>
      <w:marTop w:val="0"/>
      <w:marBottom w:val="0"/>
      <w:divBdr>
        <w:top w:val="none" w:sz="0" w:space="0" w:color="auto"/>
        <w:left w:val="none" w:sz="0" w:space="0" w:color="auto"/>
        <w:bottom w:val="none" w:sz="0" w:space="0" w:color="auto"/>
        <w:right w:val="none" w:sz="0" w:space="0" w:color="auto"/>
      </w:divBdr>
    </w:div>
    <w:div w:id="232087274">
      <w:bodyDiv w:val="1"/>
      <w:marLeft w:val="0"/>
      <w:marRight w:val="0"/>
      <w:marTop w:val="0"/>
      <w:marBottom w:val="0"/>
      <w:divBdr>
        <w:top w:val="none" w:sz="0" w:space="0" w:color="auto"/>
        <w:left w:val="none" w:sz="0" w:space="0" w:color="auto"/>
        <w:bottom w:val="none" w:sz="0" w:space="0" w:color="auto"/>
        <w:right w:val="none" w:sz="0" w:space="0" w:color="auto"/>
      </w:divBdr>
    </w:div>
    <w:div w:id="286085029">
      <w:bodyDiv w:val="1"/>
      <w:marLeft w:val="0"/>
      <w:marRight w:val="0"/>
      <w:marTop w:val="0"/>
      <w:marBottom w:val="0"/>
      <w:divBdr>
        <w:top w:val="none" w:sz="0" w:space="0" w:color="auto"/>
        <w:left w:val="none" w:sz="0" w:space="0" w:color="auto"/>
        <w:bottom w:val="none" w:sz="0" w:space="0" w:color="auto"/>
        <w:right w:val="none" w:sz="0" w:space="0" w:color="auto"/>
      </w:divBdr>
    </w:div>
    <w:div w:id="338628375">
      <w:bodyDiv w:val="1"/>
      <w:marLeft w:val="0"/>
      <w:marRight w:val="0"/>
      <w:marTop w:val="0"/>
      <w:marBottom w:val="0"/>
      <w:divBdr>
        <w:top w:val="none" w:sz="0" w:space="0" w:color="auto"/>
        <w:left w:val="none" w:sz="0" w:space="0" w:color="auto"/>
        <w:bottom w:val="none" w:sz="0" w:space="0" w:color="auto"/>
        <w:right w:val="none" w:sz="0" w:space="0" w:color="auto"/>
      </w:divBdr>
    </w:div>
    <w:div w:id="516382326">
      <w:bodyDiv w:val="1"/>
      <w:marLeft w:val="0"/>
      <w:marRight w:val="0"/>
      <w:marTop w:val="0"/>
      <w:marBottom w:val="0"/>
      <w:divBdr>
        <w:top w:val="none" w:sz="0" w:space="0" w:color="auto"/>
        <w:left w:val="none" w:sz="0" w:space="0" w:color="auto"/>
        <w:bottom w:val="none" w:sz="0" w:space="0" w:color="auto"/>
        <w:right w:val="none" w:sz="0" w:space="0" w:color="auto"/>
      </w:divBdr>
    </w:div>
    <w:div w:id="588008650">
      <w:bodyDiv w:val="1"/>
      <w:marLeft w:val="0"/>
      <w:marRight w:val="0"/>
      <w:marTop w:val="0"/>
      <w:marBottom w:val="0"/>
      <w:divBdr>
        <w:top w:val="none" w:sz="0" w:space="0" w:color="auto"/>
        <w:left w:val="none" w:sz="0" w:space="0" w:color="auto"/>
        <w:bottom w:val="none" w:sz="0" w:space="0" w:color="auto"/>
        <w:right w:val="none" w:sz="0" w:space="0" w:color="auto"/>
      </w:divBdr>
    </w:div>
    <w:div w:id="603419323">
      <w:bodyDiv w:val="1"/>
      <w:marLeft w:val="0"/>
      <w:marRight w:val="0"/>
      <w:marTop w:val="0"/>
      <w:marBottom w:val="0"/>
      <w:divBdr>
        <w:top w:val="none" w:sz="0" w:space="0" w:color="auto"/>
        <w:left w:val="none" w:sz="0" w:space="0" w:color="auto"/>
        <w:bottom w:val="none" w:sz="0" w:space="0" w:color="auto"/>
        <w:right w:val="none" w:sz="0" w:space="0" w:color="auto"/>
      </w:divBdr>
    </w:div>
    <w:div w:id="612709185">
      <w:bodyDiv w:val="1"/>
      <w:marLeft w:val="0"/>
      <w:marRight w:val="0"/>
      <w:marTop w:val="0"/>
      <w:marBottom w:val="0"/>
      <w:divBdr>
        <w:top w:val="none" w:sz="0" w:space="0" w:color="auto"/>
        <w:left w:val="none" w:sz="0" w:space="0" w:color="auto"/>
        <w:bottom w:val="none" w:sz="0" w:space="0" w:color="auto"/>
        <w:right w:val="none" w:sz="0" w:space="0" w:color="auto"/>
      </w:divBdr>
    </w:div>
    <w:div w:id="641033943">
      <w:bodyDiv w:val="1"/>
      <w:marLeft w:val="0"/>
      <w:marRight w:val="0"/>
      <w:marTop w:val="0"/>
      <w:marBottom w:val="0"/>
      <w:divBdr>
        <w:top w:val="none" w:sz="0" w:space="0" w:color="auto"/>
        <w:left w:val="none" w:sz="0" w:space="0" w:color="auto"/>
        <w:bottom w:val="none" w:sz="0" w:space="0" w:color="auto"/>
        <w:right w:val="none" w:sz="0" w:space="0" w:color="auto"/>
      </w:divBdr>
    </w:div>
    <w:div w:id="673843991">
      <w:bodyDiv w:val="1"/>
      <w:marLeft w:val="0"/>
      <w:marRight w:val="0"/>
      <w:marTop w:val="0"/>
      <w:marBottom w:val="0"/>
      <w:divBdr>
        <w:top w:val="none" w:sz="0" w:space="0" w:color="auto"/>
        <w:left w:val="none" w:sz="0" w:space="0" w:color="auto"/>
        <w:bottom w:val="none" w:sz="0" w:space="0" w:color="auto"/>
        <w:right w:val="none" w:sz="0" w:space="0" w:color="auto"/>
      </w:divBdr>
    </w:div>
    <w:div w:id="737829951">
      <w:bodyDiv w:val="1"/>
      <w:marLeft w:val="0"/>
      <w:marRight w:val="0"/>
      <w:marTop w:val="0"/>
      <w:marBottom w:val="0"/>
      <w:divBdr>
        <w:top w:val="none" w:sz="0" w:space="0" w:color="auto"/>
        <w:left w:val="none" w:sz="0" w:space="0" w:color="auto"/>
        <w:bottom w:val="none" w:sz="0" w:space="0" w:color="auto"/>
        <w:right w:val="none" w:sz="0" w:space="0" w:color="auto"/>
      </w:divBdr>
    </w:div>
    <w:div w:id="744182685">
      <w:bodyDiv w:val="1"/>
      <w:marLeft w:val="0"/>
      <w:marRight w:val="0"/>
      <w:marTop w:val="0"/>
      <w:marBottom w:val="0"/>
      <w:divBdr>
        <w:top w:val="none" w:sz="0" w:space="0" w:color="auto"/>
        <w:left w:val="none" w:sz="0" w:space="0" w:color="auto"/>
        <w:bottom w:val="none" w:sz="0" w:space="0" w:color="auto"/>
        <w:right w:val="none" w:sz="0" w:space="0" w:color="auto"/>
      </w:divBdr>
    </w:div>
    <w:div w:id="800465888">
      <w:bodyDiv w:val="1"/>
      <w:marLeft w:val="0"/>
      <w:marRight w:val="0"/>
      <w:marTop w:val="0"/>
      <w:marBottom w:val="0"/>
      <w:divBdr>
        <w:top w:val="none" w:sz="0" w:space="0" w:color="auto"/>
        <w:left w:val="none" w:sz="0" w:space="0" w:color="auto"/>
        <w:bottom w:val="none" w:sz="0" w:space="0" w:color="auto"/>
        <w:right w:val="none" w:sz="0" w:space="0" w:color="auto"/>
      </w:divBdr>
    </w:div>
    <w:div w:id="821313656">
      <w:bodyDiv w:val="1"/>
      <w:marLeft w:val="0"/>
      <w:marRight w:val="0"/>
      <w:marTop w:val="0"/>
      <w:marBottom w:val="0"/>
      <w:divBdr>
        <w:top w:val="none" w:sz="0" w:space="0" w:color="auto"/>
        <w:left w:val="none" w:sz="0" w:space="0" w:color="auto"/>
        <w:bottom w:val="none" w:sz="0" w:space="0" w:color="auto"/>
        <w:right w:val="none" w:sz="0" w:space="0" w:color="auto"/>
      </w:divBdr>
    </w:div>
    <w:div w:id="850534434">
      <w:bodyDiv w:val="1"/>
      <w:marLeft w:val="0"/>
      <w:marRight w:val="0"/>
      <w:marTop w:val="0"/>
      <w:marBottom w:val="0"/>
      <w:divBdr>
        <w:top w:val="none" w:sz="0" w:space="0" w:color="auto"/>
        <w:left w:val="none" w:sz="0" w:space="0" w:color="auto"/>
        <w:bottom w:val="none" w:sz="0" w:space="0" w:color="auto"/>
        <w:right w:val="none" w:sz="0" w:space="0" w:color="auto"/>
      </w:divBdr>
    </w:div>
    <w:div w:id="881018412">
      <w:bodyDiv w:val="1"/>
      <w:marLeft w:val="0"/>
      <w:marRight w:val="0"/>
      <w:marTop w:val="0"/>
      <w:marBottom w:val="0"/>
      <w:divBdr>
        <w:top w:val="none" w:sz="0" w:space="0" w:color="auto"/>
        <w:left w:val="none" w:sz="0" w:space="0" w:color="auto"/>
        <w:bottom w:val="none" w:sz="0" w:space="0" w:color="auto"/>
        <w:right w:val="none" w:sz="0" w:space="0" w:color="auto"/>
      </w:divBdr>
    </w:div>
    <w:div w:id="881944668">
      <w:bodyDiv w:val="1"/>
      <w:marLeft w:val="0"/>
      <w:marRight w:val="0"/>
      <w:marTop w:val="0"/>
      <w:marBottom w:val="0"/>
      <w:divBdr>
        <w:top w:val="none" w:sz="0" w:space="0" w:color="auto"/>
        <w:left w:val="none" w:sz="0" w:space="0" w:color="auto"/>
        <w:bottom w:val="none" w:sz="0" w:space="0" w:color="auto"/>
        <w:right w:val="none" w:sz="0" w:space="0" w:color="auto"/>
      </w:divBdr>
    </w:div>
    <w:div w:id="973680974">
      <w:bodyDiv w:val="1"/>
      <w:marLeft w:val="0"/>
      <w:marRight w:val="0"/>
      <w:marTop w:val="0"/>
      <w:marBottom w:val="0"/>
      <w:divBdr>
        <w:top w:val="none" w:sz="0" w:space="0" w:color="auto"/>
        <w:left w:val="none" w:sz="0" w:space="0" w:color="auto"/>
        <w:bottom w:val="none" w:sz="0" w:space="0" w:color="auto"/>
        <w:right w:val="none" w:sz="0" w:space="0" w:color="auto"/>
      </w:divBdr>
    </w:div>
    <w:div w:id="1125464501">
      <w:bodyDiv w:val="1"/>
      <w:marLeft w:val="0"/>
      <w:marRight w:val="0"/>
      <w:marTop w:val="0"/>
      <w:marBottom w:val="0"/>
      <w:divBdr>
        <w:top w:val="none" w:sz="0" w:space="0" w:color="auto"/>
        <w:left w:val="none" w:sz="0" w:space="0" w:color="auto"/>
        <w:bottom w:val="none" w:sz="0" w:space="0" w:color="auto"/>
        <w:right w:val="none" w:sz="0" w:space="0" w:color="auto"/>
      </w:divBdr>
    </w:div>
    <w:div w:id="1160733461">
      <w:bodyDiv w:val="1"/>
      <w:marLeft w:val="0"/>
      <w:marRight w:val="0"/>
      <w:marTop w:val="0"/>
      <w:marBottom w:val="0"/>
      <w:divBdr>
        <w:top w:val="none" w:sz="0" w:space="0" w:color="auto"/>
        <w:left w:val="none" w:sz="0" w:space="0" w:color="auto"/>
        <w:bottom w:val="none" w:sz="0" w:space="0" w:color="auto"/>
        <w:right w:val="none" w:sz="0" w:space="0" w:color="auto"/>
      </w:divBdr>
    </w:div>
    <w:div w:id="1162890194">
      <w:bodyDiv w:val="1"/>
      <w:marLeft w:val="0"/>
      <w:marRight w:val="0"/>
      <w:marTop w:val="0"/>
      <w:marBottom w:val="0"/>
      <w:divBdr>
        <w:top w:val="none" w:sz="0" w:space="0" w:color="auto"/>
        <w:left w:val="none" w:sz="0" w:space="0" w:color="auto"/>
        <w:bottom w:val="none" w:sz="0" w:space="0" w:color="auto"/>
        <w:right w:val="none" w:sz="0" w:space="0" w:color="auto"/>
      </w:divBdr>
    </w:div>
    <w:div w:id="1185442910">
      <w:bodyDiv w:val="1"/>
      <w:marLeft w:val="0"/>
      <w:marRight w:val="0"/>
      <w:marTop w:val="0"/>
      <w:marBottom w:val="0"/>
      <w:divBdr>
        <w:top w:val="none" w:sz="0" w:space="0" w:color="auto"/>
        <w:left w:val="none" w:sz="0" w:space="0" w:color="auto"/>
        <w:bottom w:val="none" w:sz="0" w:space="0" w:color="auto"/>
        <w:right w:val="none" w:sz="0" w:space="0" w:color="auto"/>
      </w:divBdr>
    </w:div>
    <w:div w:id="1254586647">
      <w:bodyDiv w:val="1"/>
      <w:marLeft w:val="0"/>
      <w:marRight w:val="0"/>
      <w:marTop w:val="0"/>
      <w:marBottom w:val="0"/>
      <w:divBdr>
        <w:top w:val="none" w:sz="0" w:space="0" w:color="auto"/>
        <w:left w:val="none" w:sz="0" w:space="0" w:color="auto"/>
        <w:bottom w:val="none" w:sz="0" w:space="0" w:color="auto"/>
        <w:right w:val="none" w:sz="0" w:space="0" w:color="auto"/>
      </w:divBdr>
    </w:div>
    <w:div w:id="1374187297">
      <w:bodyDiv w:val="1"/>
      <w:marLeft w:val="0"/>
      <w:marRight w:val="0"/>
      <w:marTop w:val="0"/>
      <w:marBottom w:val="0"/>
      <w:divBdr>
        <w:top w:val="none" w:sz="0" w:space="0" w:color="auto"/>
        <w:left w:val="none" w:sz="0" w:space="0" w:color="auto"/>
        <w:bottom w:val="none" w:sz="0" w:space="0" w:color="auto"/>
        <w:right w:val="none" w:sz="0" w:space="0" w:color="auto"/>
      </w:divBdr>
    </w:div>
    <w:div w:id="1387870477">
      <w:bodyDiv w:val="1"/>
      <w:marLeft w:val="0"/>
      <w:marRight w:val="0"/>
      <w:marTop w:val="0"/>
      <w:marBottom w:val="0"/>
      <w:divBdr>
        <w:top w:val="none" w:sz="0" w:space="0" w:color="auto"/>
        <w:left w:val="none" w:sz="0" w:space="0" w:color="auto"/>
        <w:bottom w:val="none" w:sz="0" w:space="0" w:color="auto"/>
        <w:right w:val="none" w:sz="0" w:space="0" w:color="auto"/>
      </w:divBdr>
    </w:div>
    <w:div w:id="1390225491">
      <w:bodyDiv w:val="1"/>
      <w:marLeft w:val="0"/>
      <w:marRight w:val="0"/>
      <w:marTop w:val="0"/>
      <w:marBottom w:val="0"/>
      <w:divBdr>
        <w:top w:val="none" w:sz="0" w:space="0" w:color="auto"/>
        <w:left w:val="none" w:sz="0" w:space="0" w:color="auto"/>
        <w:bottom w:val="none" w:sz="0" w:space="0" w:color="auto"/>
        <w:right w:val="none" w:sz="0" w:space="0" w:color="auto"/>
      </w:divBdr>
    </w:div>
    <w:div w:id="1416896513">
      <w:bodyDiv w:val="1"/>
      <w:marLeft w:val="0"/>
      <w:marRight w:val="0"/>
      <w:marTop w:val="0"/>
      <w:marBottom w:val="0"/>
      <w:divBdr>
        <w:top w:val="none" w:sz="0" w:space="0" w:color="auto"/>
        <w:left w:val="none" w:sz="0" w:space="0" w:color="auto"/>
        <w:bottom w:val="none" w:sz="0" w:space="0" w:color="auto"/>
        <w:right w:val="none" w:sz="0" w:space="0" w:color="auto"/>
      </w:divBdr>
    </w:div>
    <w:div w:id="1462654241">
      <w:bodyDiv w:val="1"/>
      <w:marLeft w:val="0"/>
      <w:marRight w:val="0"/>
      <w:marTop w:val="0"/>
      <w:marBottom w:val="0"/>
      <w:divBdr>
        <w:top w:val="none" w:sz="0" w:space="0" w:color="auto"/>
        <w:left w:val="none" w:sz="0" w:space="0" w:color="auto"/>
        <w:bottom w:val="none" w:sz="0" w:space="0" w:color="auto"/>
        <w:right w:val="none" w:sz="0" w:space="0" w:color="auto"/>
      </w:divBdr>
    </w:div>
    <w:div w:id="1513447783">
      <w:bodyDiv w:val="1"/>
      <w:marLeft w:val="0"/>
      <w:marRight w:val="0"/>
      <w:marTop w:val="0"/>
      <w:marBottom w:val="0"/>
      <w:divBdr>
        <w:top w:val="none" w:sz="0" w:space="0" w:color="auto"/>
        <w:left w:val="none" w:sz="0" w:space="0" w:color="auto"/>
        <w:bottom w:val="none" w:sz="0" w:space="0" w:color="auto"/>
        <w:right w:val="none" w:sz="0" w:space="0" w:color="auto"/>
      </w:divBdr>
    </w:div>
    <w:div w:id="1586111731">
      <w:bodyDiv w:val="1"/>
      <w:marLeft w:val="0"/>
      <w:marRight w:val="0"/>
      <w:marTop w:val="0"/>
      <w:marBottom w:val="0"/>
      <w:divBdr>
        <w:top w:val="none" w:sz="0" w:space="0" w:color="auto"/>
        <w:left w:val="none" w:sz="0" w:space="0" w:color="auto"/>
        <w:bottom w:val="none" w:sz="0" w:space="0" w:color="auto"/>
        <w:right w:val="none" w:sz="0" w:space="0" w:color="auto"/>
      </w:divBdr>
    </w:div>
    <w:div w:id="1665090050">
      <w:bodyDiv w:val="1"/>
      <w:marLeft w:val="0"/>
      <w:marRight w:val="0"/>
      <w:marTop w:val="0"/>
      <w:marBottom w:val="0"/>
      <w:divBdr>
        <w:top w:val="none" w:sz="0" w:space="0" w:color="auto"/>
        <w:left w:val="none" w:sz="0" w:space="0" w:color="auto"/>
        <w:bottom w:val="none" w:sz="0" w:space="0" w:color="auto"/>
        <w:right w:val="none" w:sz="0" w:space="0" w:color="auto"/>
      </w:divBdr>
    </w:div>
    <w:div w:id="1689410458">
      <w:bodyDiv w:val="1"/>
      <w:marLeft w:val="0"/>
      <w:marRight w:val="0"/>
      <w:marTop w:val="0"/>
      <w:marBottom w:val="0"/>
      <w:divBdr>
        <w:top w:val="none" w:sz="0" w:space="0" w:color="auto"/>
        <w:left w:val="none" w:sz="0" w:space="0" w:color="auto"/>
        <w:bottom w:val="none" w:sz="0" w:space="0" w:color="auto"/>
        <w:right w:val="none" w:sz="0" w:space="0" w:color="auto"/>
      </w:divBdr>
    </w:div>
    <w:div w:id="1725638972">
      <w:bodyDiv w:val="1"/>
      <w:marLeft w:val="0"/>
      <w:marRight w:val="0"/>
      <w:marTop w:val="0"/>
      <w:marBottom w:val="0"/>
      <w:divBdr>
        <w:top w:val="none" w:sz="0" w:space="0" w:color="auto"/>
        <w:left w:val="none" w:sz="0" w:space="0" w:color="auto"/>
        <w:bottom w:val="none" w:sz="0" w:space="0" w:color="auto"/>
        <w:right w:val="none" w:sz="0" w:space="0" w:color="auto"/>
      </w:divBdr>
    </w:div>
    <w:div w:id="1737976801">
      <w:bodyDiv w:val="1"/>
      <w:marLeft w:val="0"/>
      <w:marRight w:val="0"/>
      <w:marTop w:val="0"/>
      <w:marBottom w:val="0"/>
      <w:divBdr>
        <w:top w:val="none" w:sz="0" w:space="0" w:color="auto"/>
        <w:left w:val="none" w:sz="0" w:space="0" w:color="auto"/>
        <w:bottom w:val="none" w:sz="0" w:space="0" w:color="auto"/>
        <w:right w:val="none" w:sz="0" w:space="0" w:color="auto"/>
      </w:divBdr>
    </w:div>
    <w:div w:id="1790196273">
      <w:bodyDiv w:val="1"/>
      <w:marLeft w:val="0"/>
      <w:marRight w:val="0"/>
      <w:marTop w:val="0"/>
      <w:marBottom w:val="0"/>
      <w:divBdr>
        <w:top w:val="none" w:sz="0" w:space="0" w:color="auto"/>
        <w:left w:val="none" w:sz="0" w:space="0" w:color="auto"/>
        <w:bottom w:val="none" w:sz="0" w:space="0" w:color="auto"/>
        <w:right w:val="none" w:sz="0" w:space="0" w:color="auto"/>
      </w:divBdr>
    </w:div>
    <w:div w:id="1801193443">
      <w:bodyDiv w:val="1"/>
      <w:marLeft w:val="0"/>
      <w:marRight w:val="0"/>
      <w:marTop w:val="0"/>
      <w:marBottom w:val="0"/>
      <w:divBdr>
        <w:top w:val="none" w:sz="0" w:space="0" w:color="auto"/>
        <w:left w:val="none" w:sz="0" w:space="0" w:color="auto"/>
        <w:bottom w:val="none" w:sz="0" w:space="0" w:color="auto"/>
        <w:right w:val="none" w:sz="0" w:space="0" w:color="auto"/>
      </w:divBdr>
    </w:div>
    <w:div w:id="1824927679">
      <w:bodyDiv w:val="1"/>
      <w:marLeft w:val="0"/>
      <w:marRight w:val="0"/>
      <w:marTop w:val="0"/>
      <w:marBottom w:val="0"/>
      <w:divBdr>
        <w:top w:val="none" w:sz="0" w:space="0" w:color="auto"/>
        <w:left w:val="none" w:sz="0" w:space="0" w:color="auto"/>
        <w:bottom w:val="none" w:sz="0" w:space="0" w:color="auto"/>
        <w:right w:val="none" w:sz="0" w:space="0" w:color="auto"/>
      </w:divBdr>
    </w:div>
    <w:div w:id="1884126074">
      <w:bodyDiv w:val="1"/>
      <w:marLeft w:val="0"/>
      <w:marRight w:val="0"/>
      <w:marTop w:val="0"/>
      <w:marBottom w:val="0"/>
      <w:divBdr>
        <w:top w:val="none" w:sz="0" w:space="0" w:color="auto"/>
        <w:left w:val="none" w:sz="0" w:space="0" w:color="auto"/>
        <w:bottom w:val="none" w:sz="0" w:space="0" w:color="auto"/>
        <w:right w:val="none" w:sz="0" w:space="0" w:color="auto"/>
      </w:divBdr>
    </w:div>
    <w:div w:id="1922367624">
      <w:bodyDiv w:val="1"/>
      <w:marLeft w:val="0"/>
      <w:marRight w:val="0"/>
      <w:marTop w:val="0"/>
      <w:marBottom w:val="0"/>
      <w:divBdr>
        <w:top w:val="none" w:sz="0" w:space="0" w:color="auto"/>
        <w:left w:val="none" w:sz="0" w:space="0" w:color="auto"/>
        <w:bottom w:val="none" w:sz="0" w:space="0" w:color="auto"/>
        <w:right w:val="none" w:sz="0" w:space="0" w:color="auto"/>
      </w:divBdr>
    </w:div>
    <w:div w:id="1994798142">
      <w:bodyDiv w:val="1"/>
      <w:marLeft w:val="0"/>
      <w:marRight w:val="0"/>
      <w:marTop w:val="0"/>
      <w:marBottom w:val="0"/>
      <w:divBdr>
        <w:top w:val="none" w:sz="0" w:space="0" w:color="auto"/>
        <w:left w:val="none" w:sz="0" w:space="0" w:color="auto"/>
        <w:bottom w:val="none" w:sz="0" w:space="0" w:color="auto"/>
        <w:right w:val="none" w:sz="0" w:space="0" w:color="auto"/>
      </w:divBdr>
    </w:div>
    <w:div w:id="213794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833</Words>
  <Characters>4753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dc:creator>
  <cp:lastModifiedBy>AHMET ÖZBAY</cp:lastModifiedBy>
  <cp:revision>11</cp:revision>
  <dcterms:created xsi:type="dcterms:W3CDTF">2014-10-15T07:42:00Z</dcterms:created>
  <dcterms:modified xsi:type="dcterms:W3CDTF">2014-11-06T20:31:00Z</dcterms:modified>
</cp:coreProperties>
</file>