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DE" w:rsidRDefault="00C20CDE" w:rsidP="00C20CDE">
      <w:pPr>
        <w:jc w:val="center"/>
        <w:rPr>
          <w:b/>
          <w:sz w:val="20"/>
        </w:rPr>
      </w:pPr>
      <w:r>
        <w:rPr>
          <w:b/>
          <w:bCs/>
          <w:sz w:val="20"/>
        </w:rPr>
        <w:t xml:space="preserve">2014-2015 EĞİTİM-ÖĞRETİM YILI </w:t>
      </w:r>
      <w:r w:rsidR="00F40EDA">
        <w:rPr>
          <w:b/>
          <w:bCs/>
          <w:sz w:val="20"/>
        </w:rPr>
        <w:t xml:space="preserve">UZUNDERE ÇOK PROGRAMLI ANADOLU </w:t>
      </w:r>
      <w:proofErr w:type="gramStart"/>
      <w:r w:rsidR="00F40EDA">
        <w:rPr>
          <w:b/>
          <w:bCs/>
          <w:sz w:val="20"/>
        </w:rPr>
        <w:t xml:space="preserve">LİSESİ </w:t>
      </w:r>
      <w:r>
        <w:rPr>
          <w:b/>
          <w:bCs/>
          <w:sz w:val="20"/>
        </w:rPr>
        <w:t xml:space="preserve"> </w:t>
      </w:r>
      <w:r w:rsidR="00B65417">
        <w:rPr>
          <w:b/>
          <w:bCs/>
          <w:sz w:val="20"/>
        </w:rPr>
        <w:t>12</w:t>
      </w:r>
      <w:proofErr w:type="gramEnd"/>
      <w:r>
        <w:rPr>
          <w:b/>
          <w:bCs/>
          <w:sz w:val="20"/>
        </w:rPr>
        <w:t>. SINIF TARİH DERSİ YETİŞTİRME KURSU</w:t>
      </w:r>
      <w:r>
        <w:rPr>
          <w:b/>
          <w:sz w:val="20"/>
        </w:rPr>
        <w:t xml:space="preserve"> YILLIK PLANI</w:t>
      </w:r>
    </w:p>
    <w:p w:rsidR="00C20CDE" w:rsidRDefault="00C20CDE" w:rsidP="00C20CDE">
      <w:pPr>
        <w:jc w:val="center"/>
        <w:rPr>
          <w:b/>
          <w:sz w:val="20"/>
        </w:rPr>
      </w:pPr>
    </w:p>
    <w:tbl>
      <w:tblPr>
        <w:tblW w:w="114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741"/>
        <w:gridCol w:w="1076"/>
        <w:gridCol w:w="8345"/>
      </w:tblGrid>
      <w:tr w:rsidR="00C20CDE" w:rsidTr="00C20CDE">
        <w:trPr>
          <w:trHeight w:val="437"/>
        </w:trPr>
        <w:tc>
          <w:tcPr>
            <w:tcW w:w="1243" w:type="dxa"/>
            <w:vAlign w:val="center"/>
          </w:tcPr>
          <w:p w:rsidR="00C20CDE" w:rsidRDefault="00C20CDE" w:rsidP="00E223C4">
            <w:pPr>
              <w:spacing w:line="240" w:lineRule="atLeast"/>
              <w:jc w:val="center"/>
              <w:rPr>
                <w:b/>
                <w:sz w:val="20"/>
              </w:rPr>
            </w:pPr>
            <w:r>
              <w:rPr>
                <w:b/>
                <w:sz w:val="20"/>
              </w:rPr>
              <w:t>AY</w:t>
            </w:r>
          </w:p>
        </w:tc>
        <w:tc>
          <w:tcPr>
            <w:tcW w:w="741" w:type="dxa"/>
            <w:vAlign w:val="center"/>
          </w:tcPr>
          <w:p w:rsidR="00C20CDE" w:rsidRDefault="00C20CDE" w:rsidP="00E223C4">
            <w:pPr>
              <w:jc w:val="center"/>
              <w:rPr>
                <w:b/>
                <w:sz w:val="20"/>
                <w:szCs w:val="20"/>
              </w:rPr>
            </w:pPr>
            <w:r>
              <w:rPr>
                <w:b/>
                <w:sz w:val="20"/>
                <w:szCs w:val="20"/>
              </w:rPr>
              <w:t>HAFTA</w:t>
            </w:r>
          </w:p>
        </w:tc>
        <w:tc>
          <w:tcPr>
            <w:tcW w:w="1076" w:type="dxa"/>
            <w:vAlign w:val="center"/>
          </w:tcPr>
          <w:p w:rsidR="00C20CDE" w:rsidRDefault="00C20CDE" w:rsidP="00E223C4">
            <w:pPr>
              <w:jc w:val="center"/>
              <w:rPr>
                <w:b/>
                <w:sz w:val="20"/>
              </w:rPr>
            </w:pPr>
            <w:r>
              <w:rPr>
                <w:b/>
                <w:sz w:val="20"/>
                <w:szCs w:val="22"/>
              </w:rPr>
              <w:t>DERS</w:t>
            </w:r>
          </w:p>
          <w:p w:rsidR="00C20CDE" w:rsidRDefault="00C20CDE" w:rsidP="00E223C4">
            <w:pPr>
              <w:jc w:val="center"/>
              <w:rPr>
                <w:b/>
                <w:sz w:val="20"/>
              </w:rPr>
            </w:pPr>
            <w:r>
              <w:rPr>
                <w:b/>
                <w:sz w:val="20"/>
                <w:szCs w:val="22"/>
              </w:rPr>
              <w:t>SAATİ</w:t>
            </w:r>
          </w:p>
        </w:tc>
        <w:tc>
          <w:tcPr>
            <w:tcW w:w="8345" w:type="dxa"/>
            <w:vAlign w:val="center"/>
          </w:tcPr>
          <w:p w:rsidR="00C20CDE" w:rsidRDefault="00C20CDE" w:rsidP="00E223C4">
            <w:pPr>
              <w:jc w:val="center"/>
              <w:rPr>
                <w:b/>
                <w:sz w:val="20"/>
              </w:rPr>
            </w:pPr>
            <w:r>
              <w:rPr>
                <w:b/>
                <w:sz w:val="20"/>
              </w:rPr>
              <w:t>İŞLENECEK KONULAR</w:t>
            </w:r>
          </w:p>
        </w:tc>
      </w:tr>
      <w:tr w:rsidR="00C20CDE" w:rsidTr="00C20CDE">
        <w:trPr>
          <w:cantSplit/>
          <w:trHeight w:val="437"/>
        </w:trPr>
        <w:tc>
          <w:tcPr>
            <w:tcW w:w="1243" w:type="dxa"/>
            <w:vAlign w:val="center"/>
          </w:tcPr>
          <w:p w:rsidR="00C20CDE" w:rsidRDefault="00C20CDE" w:rsidP="00E223C4">
            <w:pPr>
              <w:spacing w:line="240" w:lineRule="atLeast"/>
              <w:jc w:val="center"/>
              <w:rPr>
                <w:sz w:val="20"/>
              </w:rPr>
            </w:pPr>
          </w:p>
          <w:p w:rsidR="00C20CDE" w:rsidRDefault="00C20CDE" w:rsidP="00E223C4">
            <w:pPr>
              <w:jc w:val="center"/>
              <w:rPr>
                <w:sz w:val="20"/>
              </w:rPr>
            </w:pPr>
            <w:r>
              <w:rPr>
                <w:sz w:val="20"/>
              </w:rPr>
              <w:t>EKİM</w:t>
            </w:r>
          </w:p>
        </w:tc>
        <w:tc>
          <w:tcPr>
            <w:tcW w:w="741" w:type="dxa"/>
            <w:vAlign w:val="center"/>
          </w:tcPr>
          <w:p w:rsidR="00C20CDE" w:rsidRDefault="00C20CDE" w:rsidP="00E223C4">
            <w:pPr>
              <w:jc w:val="center"/>
              <w:rPr>
                <w:sz w:val="20"/>
              </w:rPr>
            </w:pPr>
            <w:r>
              <w:rPr>
                <w:sz w:val="20"/>
              </w:rPr>
              <w:t>4</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5"/>
                <w:szCs w:val="15"/>
              </w:rPr>
            </w:pPr>
            <w:r>
              <w:rPr>
                <w:rFonts w:ascii="Ubuntu" w:hAnsi="Ubuntu" w:cs="Calibri"/>
                <w:sz w:val="15"/>
                <w:szCs w:val="15"/>
              </w:rPr>
              <w:t xml:space="preserve">Tarih biliminin konusunu, tarihçinin kullandığı kaynakları ve yöntemleri kavrar. Tarihi olayların incelenmesinde yararlanılan "zaman kavramlarını" doğru ve yerinde kullanır. Tarih öğrenmenin amaç ve yararlarını kavrar. </w:t>
            </w:r>
          </w:p>
          <w:p w:rsidR="00B65417" w:rsidRDefault="00B65417" w:rsidP="00B65417">
            <w:pPr>
              <w:rPr>
                <w:rFonts w:ascii="Ubuntu" w:hAnsi="Ubuntu" w:cs="Calibri"/>
                <w:sz w:val="15"/>
                <w:szCs w:val="15"/>
              </w:rPr>
            </w:pPr>
            <w:r>
              <w:rPr>
                <w:rFonts w:ascii="Ubuntu" w:hAnsi="Ubuntu" w:cs="Calibri"/>
                <w:sz w:val="15"/>
                <w:szCs w:val="15"/>
              </w:rPr>
              <w:t>Tarih araştırmacılığı ve tarih yazımı ile ilgili yaklaşımları kavrar. Tarih biliminin diğer bilimlerden nasıl yararlandığını açıklar. Tarih öncesi çağlar ve tarih çağları ile bu dönemlerde meydana gelen gelişmeleri değerlendirir.</w:t>
            </w:r>
          </w:p>
          <w:p w:rsidR="00C20CDE" w:rsidRDefault="00C20CDE" w:rsidP="00E223C4">
            <w:pPr>
              <w:rPr>
                <w:sz w:val="20"/>
              </w:rPr>
            </w:pPr>
          </w:p>
        </w:tc>
      </w:tr>
      <w:tr w:rsidR="00C20CDE" w:rsidTr="00C20CDE">
        <w:trPr>
          <w:cantSplit/>
          <w:trHeight w:val="437"/>
        </w:trPr>
        <w:tc>
          <w:tcPr>
            <w:tcW w:w="1243" w:type="dxa"/>
            <w:vMerge w:val="restart"/>
            <w:vAlign w:val="center"/>
          </w:tcPr>
          <w:p w:rsidR="00C20CDE" w:rsidRDefault="00C20CDE" w:rsidP="00E223C4">
            <w:pPr>
              <w:spacing w:line="240" w:lineRule="atLeast"/>
              <w:jc w:val="center"/>
              <w:rPr>
                <w:sz w:val="20"/>
              </w:rPr>
            </w:pPr>
            <w:r>
              <w:rPr>
                <w:sz w:val="20"/>
              </w:rPr>
              <w:t>KASIM</w:t>
            </w:r>
          </w:p>
        </w:tc>
        <w:tc>
          <w:tcPr>
            <w:tcW w:w="741" w:type="dxa"/>
            <w:vAlign w:val="center"/>
          </w:tcPr>
          <w:p w:rsidR="00C20CDE" w:rsidRDefault="00C20CDE" w:rsidP="00E223C4">
            <w:pPr>
              <w:jc w:val="center"/>
              <w:rPr>
                <w:sz w:val="20"/>
              </w:rPr>
            </w:pPr>
            <w:r>
              <w:rPr>
                <w:sz w:val="20"/>
              </w:rPr>
              <w:t>1</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5"/>
                <w:szCs w:val="15"/>
              </w:rPr>
            </w:pPr>
            <w:r>
              <w:rPr>
                <w:rFonts w:ascii="Ubuntu" w:hAnsi="Ubuntu" w:cs="Calibri"/>
                <w:sz w:val="15"/>
                <w:szCs w:val="15"/>
              </w:rPr>
              <w:t xml:space="preserve">İlk Çağ uygarlıklarının oluşumuna ve yayılışına etki eden faktörleri açıklar. Mezopotamya, Mısır, İran, Hint, Çin ve Doğu </w:t>
            </w:r>
            <w:proofErr w:type="gramStart"/>
            <w:r>
              <w:rPr>
                <w:rFonts w:ascii="Ubuntu" w:hAnsi="Ubuntu" w:cs="Calibri"/>
                <w:sz w:val="15"/>
                <w:szCs w:val="15"/>
              </w:rPr>
              <w:t>Akdeniz'de   kurulan</w:t>
            </w:r>
            <w:proofErr w:type="gramEnd"/>
            <w:r>
              <w:rPr>
                <w:rFonts w:ascii="Ubuntu" w:hAnsi="Ubuntu" w:cs="Calibri"/>
                <w:sz w:val="15"/>
                <w:szCs w:val="15"/>
              </w:rPr>
              <w:t xml:space="preserve"> ilk uygarlıkların siyasi, sosyal, kültürel ekonomik yapılarını ve çevre uygarlıklarla etkileşimini açıklar.</w:t>
            </w:r>
          </w:p>
          <w:p w:rsidR="00B65417" w:rsidRDefault="00B65417" w:rsidP="00B65417">
            <w:pPr>
              <w:rPr>
                <w:rFonts w:ascii="Ubuntu" w:hAnsi="Ubuntu" w:cs="Calibri"/>
                <w:sz w:val="15"/>
                <w:szCs w:val="15"/>
              </w:rPr>
            </w:pPr>
            <w:r>
              <w:rPr>
                <w:rFonts w:ascii="Ubuntu" w:hAnsi="Ubuntu" w:cs="Calibri"/>
                <w:sz w:val="15"/>
                <w:szCs w:val="15"/>
              </w:rPr>
              <w:t xml:space="preserve">Anadolu'da yaşamış ilk uygarlıkların siyasi, sosyal, kültürel ve ekonomik yapılarını ve çevre uygarlıklarla etkileşimini kavrar. </w:t>
            </w:r>
          </w:p>
          <w:p w:rsidR="00B65417" w:rsidRDefault="00B65417" w:rsidP="00B65417">
            <w:pPr>
              <w:rPr>
                <w:rFonts w:ascii="Ubuntu" w:hAnsi="Ubuntu" w:cs="Calibri"/>
                <w:sz w:val="15"/>
                <w:szCs w:val="15"/>
              </w:rPr>
            </w:pPr>
            <w:r>
              <w:rPr>
                <w:rFonts w:ascii="Ubuntu" w:hAnsi="Ubuntu" w:cs="Calibri"/>
                <w:sz w:val="15"/>
                <w:szCs w:val="15"/>
              </w:rPr>
              <w:t>Ege ve Eski Yunan uygarlığının siyasi, sosyal, kültürel ve ekonomik yapılarını kavrar. Roma uygarlığının siyasi, sosyal, kültürel ve ekonomik yapılarını kavrar.</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2</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5"/>
                <w:szCs w:val="15"/>
              </w:rPr>
            </w:pPr>
            <w:r>
              <w:rPr>
                <w:rFonts w:ascii="Ubuntu" w:hAnsi="Ubuntu" w:cs="Calibri"/>
                <w:sz w:val="15"/>
                <w:szCs w:val="15"/>
              </w:rPr>
              <w:t>Kavimler Göçü'nün sebep ve sonuçlarını siyasi, sosyal, kültürel ve ekonomik açılardan değerlendirir. Avrupa Hun Devleti'nin siyasi faaliyetlerini ve Avrupa'ya etkilerini değerlendirir.</w:t>
            </w:r>
          </w:p>
          <w:p w:rsidR="00B65417" w:rsidRDefault="00B65417" w:rsidP="00B65417">
            <w:pPr>
              <w:rPr>
                <w:rFonts w:ascii="Ubuntu" w:hAnsi="Ubuntu" w:cs="Calibri"/>
                <w:sz w:val="15"/>
                <w:szCs w:val="15"/>
              </w:rPr>
            </w:pPr>
            <w:r>
              <w:rPr>
                <w:rFonts w:ascii="Ubuntu" w:hAnsi="Ubuntu" w:cs="Calibri"/>
                <w:sz w:val="15"/>
                <w:szCs w:val="15"/>
              </w:rPr>
              <w:t xml:space="preserve">Göktürk Devleti'nin siyasi, kültürel ve ekonomik yapısını açıklar. Uygur Devleti'nin siyasi, kültürel ve ekonomik yapısını açıklar. </w:t>
            </w:r>
          </w:p>
          <w:p w:rsidR="00B65417" w:rsidRDefault="00B65417" w:rsidP="00B65417">
            <w:pPr>
              <w:rPr>
                <w:rFonts w:ascii="Ubuntu" w:hAnsi="Ubuntu" w:cs="Calibri"/>
                <w:sz w:val="15"/>
                <w:szCs w:val="15"/>
              </w:rPr>
            </w:pPr>
            <w:r>
              <w:rPr>
                <w:rFonts w:ascii="Ubuntu" w:hAnsi="Ubuntu" w:cs="Calibri"/>
                <w:sz w:val="15"/>
                <w:szCs w:val="15"/>
              </w:rPr>
              <w:t xml:space="preserve">Orta </w:t>
            </w:r>
            <w:proofErr w:type="gramStart"/>
            <w:r>
              <w:rPr>
                <w:rFonts w:ascii="Ubuntu" w:hAnsi="Ubuntu" w:cs="Calibri"/>
                <w:sz w:val="15"/>
                <w:szCs w:val="15"/>
              </w:rPr>
              <w:t>Asya  ve</w:t>
            </w:r>
            <w:proofErr w:type="gramEnd"/>
            <w:r>
              <w:rPr>
                <w:rFonts w:ascii="Ubuntu" w:hAnsi="Ubuntu" w:cs="Calibri"/>
                <w:sz w:val="15"/>
                <w:szCs w:val="15"/>
              </w:rPr>
              <w:t xml:space="preserve"> Avrupa'da kurulan diğer Türk devlet ve topluluklarını tanır. </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3</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5"/>
                <w:szCs w:val="15"/>
              </w:rPr>
            </w:pPr>
            <w:proofErr w:type="spellStart"/>
            <w:r>
              <w:rPr>
                <w:rFonts w:ascii="Ubuntu" w:hAnsi="Ubuntu" w:cs="Calibri"/>
                <w:sz w:val="15"/>
                <w:szCs w:val="15"/>
              </w:rPr>
              <w:t>İslamiyetin</w:t>
            </w:r>
            <w:proofErr w:type="spellEnd"/>
            <w:r>
              <w:rPr>
                <w:rFonts w:ascii="Ubuntu" w:hAnsi="Ubuntu" w:cs="Calibri"/>
                <w:sz w:val="15"/>
                <w:szCs w:val="15"/>
              </w:rPr>
              <w:t xml:space="preserve"> doğuşu sırasında dünyanın ve Arap Yarımadası'nın genel durumunu açıklar. Hz. Muhammed'in hayatı ve </w:t>
            </w:r>
            <w:proofErr w:type="gramStart"/>
            <w:r>
              <w:rPr>
                <w:rFonts w:ascii="Ubuntu" w:hAnsi="Ubuntu" w:cs="Calibri"/>
                <w:sz w:val="15"/>
                <w:szCs w:val="15"/>
              </w:rPr>
              <w:t>faaliyetleri  çerçevesinde</w:t>
            </w:r>
            <w:proofErr w:type="gramEnd"/>
            <w:r>
              <w:rPr>
                <w:rFonts w:ascii="Ubuntu" w:hAnsi="Ubuntu" w:cs="Calibri"/>
                <w:sz w:val="15"/>
                <w:szCs w:val="15"/>
              </w:rPr>
              <w:t xml:space="preserve"> </w:t>
            </w:r>
            <w:proofErr w:type="spellStart"/>
            <w:r>
              <w:rPr>
                <w:rFonts w:ascii="Ubuntu" w:hAnsi="Ubuntu" w:cs="Calibri"/>
                <w:sz w:val="15"/>
                <w:szCs w:val="15"/>
              </w:rPr>
              <w:t>İslamiyetin</w:t>
            </w:r>
            <w:proofErr w:type="spellEnd"/>
            <w:r>
              <w:rPr>
                <w:rFonts w:ascii="Ubuntu" w:hAnsi="Ubuntu" w:cs="Calibri"/>
                <w:sz w:val="15"/>
                <w:szCs w:val="15"/>
              </w:rPr>
              <w:t xml:space="preserve"> doğuşu ve yayılışını değerlendirir.  </w:t>
            </w:r>
          </w:p>
          <w:p w:rsidR="00B65417" w:rsidRDefault="00B65417" w:rsidP="00B65417">
            <w:pPr>
              <w:rPr>
                <w:rFonts w:ascii="Ubuntu" w:hAnsi="Ubuntu" w:cs="Calibri"/>
                <w:sz w:val="15"/>
                <w:szCs w:val="15"/>
              </w:rPr>
            </w:pPr>
            <w:r>
              <w:rPr>
                <w:rFonts w:ascii="Ubuntu" w:hAnsi="Ubuntu" w:cs="Calibri"/>
                <w:sz w:val="15"/>
                <w:szCs w:val="15"/>
              </w:rPr>
              <w:t xml:space="preserve">Dört Halife Dönemi'ndeki siyasi, sosyal, kültürel ve ekonomik gelişmeleri değerlendirir. </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4</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5"/>
                <w:szCs w:val="15"/>
              </w:rPr>
            </w:pPr>
            <w:proofErr w:type="spellStart"/>
            <w:r>
              <w:rPr>
                <w:rFonts w:ascii="Ubuntu" w:hAnsi="Ubuntu" w:cs="Calibri"/>
                <w:sz w:val="15"/>
                <w:szCs w:val="15"/>
              </w:rPr>
              <w:t>Emevi</w:t>
            </w:r>
            <w:proofErr w:type="spellEnd"/>
            <w:r>
              <w:rPr>
                <w:rFonts w:ascii="Ubuntu" w:hAnsi="Ubuntu" w:cs="Calibri"/>
                <w:sz w:val="15"/>
                <w:szCs w:val="15"/>
              </w:rPr>
              <w:t xml:space="preserve"> Devleti Dönemi'ndeki siyasi, sosyal, kültürel ve ekonomik gelişmeleri değerlendirir. Endülüs </w:t>
            </w:r>
            <w:proofErr w:type="spellStart"/>
            <w:r>
              <w:rPr>
                <w:rFonts w:ascii="Ubuntu" w:hAnsi="Ubuntu" w:cs="Calibri"/>
                <w:sz w:val="15"/>
                <w:szCs w:val="15"/>
              </w:rPr>
              <w:t>Emevi</w:t>
            </w:r>
            <w:proofErr w:type="spellEnd"/>
            <w:r>
              <w:rPr>
                <w:rFonts w:ascii="Ubuntu" w:hAnsi="Ubuntu" w:cs="Calibri"/>
                <w:sz w:val="15"/>
                <w:szCs w:val="15"/>
              </w:rPr>
              <w:t xml:space="preserve"> Devleti'nin siyasi, sosyal, kültürel, ekonomik gelişmelerini ve diğer Avrupa devletleri ile olan etkileşimini kavrar.  Abbasi Devleti Dönemi'ndeki siyasi, sosyal, kültürel ve ekonomik gelişmeleri kavrar. Türk ve İslam bilginlerinin bilim dünyasına katkılarını değerlendirir. </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rPr>
                <w:sz w:val="20"/>
              </w:rPr>
            </w:pPr>
          </w:p>
        </w:tc>
        <w:tc>
          <w:tcPr>
            <w:tcW w:w="741" w:type="dxa"/>
            <w:vAlign w:val="center"/>
          </w:tcPr>
          <w:p w:rsidR="00C20CDE" w:rsidRDefault="00C20CDE" w:rsidP="00E223C4">
            <w:pPr>
              <w:jc w:val="center"/>
              <w:rPr>
                <w:sz w:val="20"/>
              </w:rPr>
            </w:pPr>
            <w:r>
              <w:rPr>
                <w:sz w:val="20"/>
              </w:rPr>
              <w:t>5</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5"/>
                <w:szCs w:val="15"/>
              </w:rPr>
            </w:pPr>
            <w:r>
              <w:rPr>
                <w:rFonts w:ascii="Ubuntu" w:hAnsi="Ubuntu" w:cs="Calibri"/>
                <w:sz w:val="15"/>
                <w:szCs w:val="15"/>
              </w:rPr>
              <w:t xml:space="preserve">Türklerin </w:t>
            </w:r>
            <w:proofErr w:type="spellStart"/>
            <w:r>
              <w:rPr>
                <w:rFonts w:ascii="Ubuntu" w:hAnsi="Ubuntu" w:cs="Calibri"/>
                <w:sz w:val="15"/>
                <w:szCs w:val="15"/>
              </w:rPr>
              <w:t>İslamiyeti</w:t>
            </w:r>
            <w:proofErr w:type="spellEnd"/>
            <w:r>
              <w:rPr>
                <w:rFonts w:ascii="Ubuntu" w:hAnsi="Ubuntu" w:cs="Calibri"/>
                <w:sz w:val="15"/>
                <w:szCs w:val="15"/>
              </w:rPr>
              <w:t xml:space="preserve"> kabulü sürecini ve bu süreçte meydana gelen sosyal ve kültürel değişimi açıklar. </w:t>
            </w:r>
            <w:proofErr w:type="spellStart"/>
            <w:r>
              <w:rPr>
                <w:rFonts w:ascii="Ubuntu" w:hAnsi="Ubuntu" w:cs="Calibri"/>
                <w:sz w:val="15"/>
                <w:szCs w:val="15"/>
              </w:rPr>
              <w:t>Karahanlı</w:t>
            </w:r>
            <w:proofErr w:type="spellEnd"/>
            <w:r>
              <w:rPr>
                <w:rFonts w:ascii="Ubuntu" w:hAnsi="Ubuntu" w:cs="Calibri"/>
                <w:sz w:val="15"/>
                <w:szCs w:val="15"/>
              </w:rPr>
              <w:t xml:space="preserve"> Devleti Dönemindeki siyasi, sosyal, kültürel ve ekonomik gelişmeleri değerlendirir. </w:t>
            </w:r>
            <w:proofErr w:type="spellStart"/>
            <w:r>
              <w:rPr>
                <w:rFonts w:ascii="Ubuntu" w:hAnsi="Ubuntu" w:cs="Calibri"/>
                <w:sz w:val="15"/>
                <w:szCs w:val="15"/>
              </w:rPr>
              <w:t>Gazneli</w:t>
            </w:r>
            <w:proofErr w:type="spellEnd"/>
            <w:r>
              <w:rPr>
                <w:rFonts w:ascii="Ubuntu" w:hAnsi="Ubuntu" w:cs="Calibri"/>
                <w:sz w:val="15"/>
                <w:szCs w:val="15"/>
              </w:rPr>
              <w:t xml:space="preserve"> Devleti Dönemindeki siyasi, sosyal, kültürel ve ekonomik gelişmeleri değerlendirir. Büyük Selçuklu Devleti'nin kuruluşunda ve teşkilatlanmasında etkili olan faktörleri değerlendirir. Malazgirt Savaşı'nı sebep ve sonuçlarıyla birlikte açıklar.</w:t>
            </w:r>
          </w:p>
          <w:p w:rsidR="00B65417" w:rsidRDefault="00B65417" w:rsidP="00B65417">
            <w:pPr>
              <w:rPr>
                <w:rFonts w:ascii="Ubuntu" w:hAnsi="Ubuntu" w:cs="Calibri"/>
                <w:sz w:val="15"/>
                <w:szCs w:val="15"/>
              </w:rPr>
            </w:pPr>
            <w:r>
              <w:rPr>
                <w:rFonts w:ascii="Ubuntu" w:hAnsi="Ubuntu" w:cs="Calibri"/>
                <w:sz w:val="15"/>
                <w:szCs w:val="15"/>
              </w:rPr>
              <w:t xml:space="preserve">Malazgirt Savaşı sonrasında Anadolu'da kurulan Türk devlet ve beyliklerinin siyasi, sosyal, kültürel ve ekonomik faaliyetlerini değerlendirir. Büyük Selçuklu Devleti Dönemi eserlerinden yararlanarak bilim, sanat ve kültüre verilen önemi değerlendirir. </w:t>
            </w:r>
          </w:p>
          <w:p w:rsidR="00C20CDE" w:rsidRDefault="00C20CDE" w:rsidP="00E223C4">
            <w:pPr>
              <w:rPr>
                <w:sz w:val="20"/>
              </w:rPr>
            </w:pPr>
          </w:p>
        </w:tc>
      </w:tr>
      <w:tr w:rsidR="00C20CDE" w:rsidTr="00C20CDE">
        <w:trPr>
          <w:cantSplit/>
          <w:trHeight w:val="437"/>
        </w:trPr>
        <w:tc>
          <w:tcPr>
            <w:tcW w:w="1243" w:type="dxa"/>
            <w:vMerge w:val="restart"/>
            <w:vAlign w:val="center"/>
          </w:tcPr>
          <w:p w:rsidR="00C20CDE" w:rsidRDefault="00C20CDE" w:rsidP="00E223C4">
            <w:pPr>
              <w:jc w:val="center"/>
              <w:rPr>
                <w:sz w:val="20"/>
              </w:rPr>
            </w:pPr>
            <w:r>
              <w:rPr>
                <w:sz w:val="20"/>
                <w:szCs w:val="20"/>
              </w:rPr>
              <w:t>ARALIK</w:t>
            </w:r>
          </w:p>
        </w:tc>
        <w:tc>
          <w:tcPr>
            <w:tcW w:w="741" w:type="dxa"/>
            <w:vAlign w:val="center"/>
          </w:tcPr>
          <w:p w:rsidR="00C20CDE" w:rsidRDefault="00C20CDE" w:rsidP="00E223C4">
            <w:pPr>
              <w:jc w:val="center"/>
              <w:rPr>
                <w:sz w:val="20"/>
              </w:rPr>
            </w:pPr>
            <w:r>
              <w:rPr>
                <w:sz w:val="20"/>
              </w:rPr>
              <w:t>1</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6"/>
                <w:szCs w:val="16"/>
              </w:rPr>
            </w:pPr>
            <w:r>
              <w:rPr>
                <w:rFonts w:ascii="Ubuntu" w:hAnsi="Ubuntu" w:cs="Calibri"/>
                <w:sz w:val="16"/>
                <w:szCs w:val="16"/>
              </w:rPr>
              <w:t xml:space="preserve">Orta Çağ </w:t>
            </w:r>
            <w:proofErr w:type="spellStart"/>
            <w:r>
              <w:rPr>
                <w:rFonts w:ascii="Ubuntu" w:hAnsi="Ubuntu" w:cs="Calibri"/>
                <w:sz w:val="16"/>
                <w:szCs w:val="16"/>
              </w:rPr>
              <w:t>Avrupası'nın</w:t>
            </w:r>
            <w:proofErr w:type="spellEnd"/>
            <w:r>
              <w:rPr>
                <w:rFonts w:ascii="Ubuntu" w:hAnsi="Ubuntu" w:cs="Calibri"/>
                <w:sz w:val="16"/>
                <w:szCs w:val="16"/>
              </w:rPr>
              <w:t xml:space="preserve"> temel özelliklerini kavrar. Coğrafi </w:t>
            </w:r>
            <w:proofErr w:type="spellStart"/>
            <w:r>
              <w:rPr>
                <w:rFonts w:ascii="Ubuntu" w:hAnsi="Ubuntu" w:cs="Calibri"/>
                <w:sz w:val="16"/>
                <w:szCs w:val="16"/>
              </w:rPr>
              <w:t>Keşifler'in</w:t>
            </w:r>
            <w:proofErr w:type="spellEnd"/>
            <w:r>
              <w:rPr>
                <w:rFonts w:ascii="Ubuntu" w:hAnsi="Ubuntu" w:cs="Calibri"/>
                <w:sz w:val="16"/>
                <w:szCs w:val="16"/>
              </w:rPr>
              <w:t xml:space="preserve"> Avrupa'nın siyasi, sosyal ve ekonomik yapısına etkisini açıklar. Rönesans'ın ortaya çıkış nedenlerini ve etkilerini kavrar. Reform hareketlerini kavrar. Aydınlanma Çağı'nda meydana gelen gelişmeleri ve bu gelişmelerin etkilerini kavrar. </w:t>
            </w:r>
            <w:proofErr w:type="gramStart"/>
            <w:r>
              <w:rPr>
                <w:rFonts w:ascii="Ubuntu" w:hAnsi="Ubuntu" w:cs="Calibri"/>
                <w:sz w:val="16"/>
                <w:szCs w:val="16"/>
              </w:rPr>
              <w:t>Sanayi  İnkılabı'nın</w:t>
            </w:r>
            <w:proofErr w:type="gramEnd"/>
            <w:r>
              <w:rPr>
                <w:rFonts w:ascii="Ubuntu" w:hAnsi="Ubuntu" w:cs="Calibri"/>
                <w:sz w:val="16"/>
                <w:szCs w:val="16"/>
              </w:rPr>
              <w:t xml:space="preserve"> Osmanlı Devleti'ne etkisini analiz eder. ABD'nin kurulması ile ilgili olayları açıklar. Fransız </w:t>
            </w:r>
            <w:proofErr w:type="spellStart"/>
            <w:r>
              <w:rPr>
                <w:rFonts w:ascii="Ubuntu" w:hAnsi="Ubuntu" w:cs="Calibri"/>
                <w:sz w:val="16"/>
                <w:szCs w:val="16"/>
              </w:rPr>
              <w:t>İhtilali'nin</w:t>
            </w:r>
            <w:proofErr w:type="spellEnd"/>
            <w:r>
              <w:rPr>
                <w:rFonts w:ascii="Ubuntu" w:hAnsi="Ubuntu" w:cs="Calibri"/>
                <w:sz w:val="16"/>
                <w:szCs w:val="16"/>
              </w:rPr>
              <w:t xml:space="preserve"> sebepleri ve ihtilal sonrasında ortaya çıkan fikir hareketlerini değerlendirir.</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szCs w:val="20"/>
              </w:rPr>
            </w:pPr>
          </w:p>
        </w:tc>
        <w:tc>
          <w:tcPr>
            <w:tcW w:w="741" w:type="dxa"/>
            <w:vAlign w:val="center"/>
          </w:tcPr>
          <w:p w:rsidR="00C20CDE" w:rsidRDefault="00C20CDE" w:rsidP="00E223C4">
            <w:pPr>
              <w:jc w:val="center"/>
              <w:rPr>
                <w:sz w:val="20"/>
              </w:rPr>
            </w:pPr>
            <w:r>
              <w:rPr>
                <w:sz w:val="20"/>
              </w:rPr>
              <w:t>2</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6"/>
                <w:szCs w:val="16"/>
              </w:rPr>
            </w:pPr>
            <w:r>
              <w:rPr>
                <w:rFonts w:ascii="Ubuntu" w:hAnsi="Ubuntu" w:cs="Calibri"/>
                <w:sz w:val="16"/>
                <w:szCs w:val="16"/>
              </w:rPr>
              <w:t xml:space="preserve">XIV. yüzyılın başlarında Anadolu, Avrupa ve Yakın Doğu'nun siyasi durumunu kavrar. Osmanlı Devleti'nin gelişimini etkileyen faktörleri değerlendirir. Osmanlı Devleti'nin Balkanlardaki fetihleriyle iskân siyaseti arasındaki ilişkiyi açıklar. Osmanlı Devleti'nin </w:t>
            </w:r>
            <w:proofErr w:type="gramStart"/>
            <w:r>
              <w:rPr>
                <w:rFonts w:ascii="Ubuntu" w:hAnsi="Ubuntu" w:cs="Calibri"/>
                <w:sz w:val="16"/>
                <w:szCs w:val="16"/>
              </w:rPr>
              <w:t>Anadolu'daki   faaliyetlerini</w:t>
            </w:r>
            <w:proofErr w:type="gramEnd"/>
            <w:r>
              <w:rPr>
                <w:rFonts w:ascii="Ubuntu" w:hAnsi="Ubuntu" w:cs="Calibri"/>
                <w:sz w:val="16"/>
                <w:szCs w:val="16"/>
              </w:rPr>
              <w:t xml:space="preserve"> Türk siyasi birliğinin sağlanması açısından değerlendirir. Ankara Savaşı'nın Türk dünyasına etkilerini </w:t>
            </w:r>
            <w:proofErr w:type="gramStart"/>
            <w:r>
              <w:rPr>
                <w:rFonts w:ascii="Ubuntu" w:hAnsi="Ubuntu" w:cs="Calibri"/>
                <w:sz w:val="16"/>
                <w:szCs w:val="16"/>
              </w:rPr>
              <w:t>kavrar.Balkanlardaki</w:t>
            </w:r>
            <w:proofErr w:type="gramEnd"/>
            <w:r>
              <w:rPr>
                <w:rFonts w:ascii="Ubuntu" w:hAnsi="Ubuntu" w:cs="Calibri"/>
                <w:sz w:val="16"/>
                <w:szCs w:val="16"/>
              </w:rPr>
              <w:t xml:space="preserve"> Türk hakimiyetinin güçlenmesinde etkili olan siyasi olayları değerlendirir. </w:t>
            </w:r>
          </w:p>
          <w:p w:rsidR="00C20CDE" w:rsidRDefault="00C20CDE" w:rsidP="00E223C4">
            <w:pPr>
              <w:pStyle w:val="Balk3"/>
              <w:rPr>
                <w:u w:val="single"/>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3</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6"/>
                <w:szCs w:val="16"/>
              </w:rPr>
            </w:pPr>
            <w:r>
              <w:rPr>
                <w:rFonts w:ascii="Ubuntu" w:hAnsi="Ubuntu" w:cs="Calibri"/>
                <w:sz w:val="16"/>
                <w:szCs w:val="16"/>
              </w:rPr>
              <w:t xml:space="preserve">İstanbul'un fethinin sebeplerini, fetih sürecini ve fethin sonuçlarını kavrar. II. Mehmet Dönemi siyasi ve askeri faaliyetlerini açıklar. </w:t>
            </w:r>
          </w:p>
          <w:p w:rsidR="00B65417" w:rsidRDefault="00B65417" w:rsidP="00B65417">
            <w:pPr>
              <w:rPr>
                <w:rFonts w:ascii="Ubuntu" w:hAnsi="Ubuntu" w:cs="Calibri"/>
                <w:sz w:val="16"/>
                <w:szCs w:val="16"/>
              </w:rPr>
            </w:pPr>
            <w:r>
              <w:rPr>
                <w:rFonts w:ascii="Ubuntu" w:hAnsi="Ubuntu" w:cs="Calibri"/>
                <w:sz w:val="16"/>
                <w:szCs w:val="16"/>
              </w:rPr>
              <w:t xml:space="preserve">I.Selim Döneminde Osmanlı Devleti, </w:t>
            </w:r>
            <w:proofErr w:type="spellStart"/>
            <w:r>
              <w:rPr>
                <w:rFonts w:ascii="Ubuntu" w:hAnsi="Ubuntu" w:cs="Calibri"/>
                <w:sz w:val="16"/>
                <w:szCs w:val="16"/>
              </w:rPr>
              <w:t>Safevi</w:t>
            </w:r>
            <w:proofErr w:type="spellEnd"/>
            <w:r>
              <w:rPr>
                <w:rFonts w:ascii="Ubuntu" w:hAnsi="Ubuntu" w:cs="Calibri"/>
                <w:sz w:val="16"/>
                <w:szCs w:val="16"/>
              </w:rPr>
              <w:t xml:space="preserve"> ve </w:t>
            </w:r>
            <w:proofErr w:type="spellStart"/>
            <w:r>
              <w:rPr>
                <w:rFonts w:ascii="Ubuntu" w:hAnsi="Ubuntu" w:cs="Calibri"/>
                <w:sz w:val="16"/>
                <w:szCs w:val="16"/>
              </w:rPr>
              <w:t>Memlük</w:t>
            </w:r>
            <w:proofErr w:type="spellEnd"/>
            <w:r>
              <w:rPr>
                <w:rFonts w:ascii="Ubuntu" w:hAnsi="Ubuntu" w:cs="Calibri"/>
                <w:sz w:val="16"/>
                <w:szCs w:val="16"/>
              </w:rPr>
              <w:t xml:space="preserve"> devletleri arasındaki askeri ve siyasi ilişkileri açıklar.</w:t>
            </w:r>
          </w:p>
          <w:p w:rsidR="00B65417" w:rsidRDefault="00B65417" w:rsidP="00B65417">
            <w:pPr>
              <w:rPr>
                <w:rFonts w:ascii="Arial TUR" w:hAnsi="Arial TUR" w:cs="Arial TUR"/>
                <w:color w:val="000000"/>
                <w:sz w:val="16"/>
                <w:szCs w:val="16"/>
              </w:rPr>
            </w:pPr>
            <w:r>
              <w:rPr>
                <w:rFonts w:ascii="Arial TUR" w:hAnsi="Arial TUR" w:cs="Arial TUR"/>
                <w:color w:val="000000"/>
                <w:sz w:val="16"/>
                <w:szCs w:val="16"/>
              </w:rPr>
              <w:t xml:space="preserve">I. Selim Döneminde Osmanlı Devleti, </w:t>
            </w:r>
            <w:proofErr w:type="spellStart"/>
            <w:r>
              <w:rPr>
                <w:rFonts w:ascii="Arial TUR" w:hAnsi="Arial TUR" w:cs="Arial TUR"/>
                <w:color w:val="000000"/>
                <w:sz w:val="16"/>
                <w:szCs w:val="16"/>
              </w:rPr>
              <w:t>Safevi</w:t>
            </w:r>
            <w:proofErr w:type="spellEnd"/>
            <w:r>
              <w:rPr>
                <w:rFonts w:ascii="Arial TUR" w:hAnsi="Arial TUR" w:cs="Arial TUR"/>
                <w:color w:val="000000"/>
                <w:sz w:val="16"/>
                <w:szCs w:val="16"/>
              </w:rPr>
              <w:t xml:space="preserve"> ve </w:t>
            </w:r>
            <w:proofErr w:type="spellStart"/>
            <w:r>
              <w:rPr>
                <w:rFonts w:ascii="Arial TUR" w:hAnsi="Arial TUR" w:cs="Arial TUR"/>
                <w:color w:val="000000"/>
                <w:sz w:val="16"/>
                <w:szCs w:val="16"/>
              </w:rPr>
              <w:t>Memlük</w:t>
            </w:r>
            <w:proofErr w:type="spellEnd"/>
            <w:r>
              <w:rPr>
                <w:rFonts w:ascii="Arial TUR" w:hAnsi="Arial TUR" w:cs="Arial TUR"/>
                <w:color w:val="000000"/>
                <w:sz w:val="16"/>
                <w:szCs w:val="16"/>
              </w:rPr>
              <w:t xml:space="preserve"> devletleri arasındaki askeri ve siyasi ilişkileri açıklar. I. Süleyman Dönemi siyasi ve askeri faaliyetlerinin Osmanlı Devleti'nin dünya gücü olmasına etkisini değerlendir</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szCs w:val="20"/>
              </w:rPr>
            </w:pPr>
          </w:p>
        </w:tc>
        <w:tc>
          <w:tcPr>
            <w:tcW w:w="741" w:type="dxa"/>
            <w:vAlign w:val="center"/>
          </w:tcPr>
          <w:p w:rsidR="00C20CDE" w:rsidRDefault="00C20CDE" w:rsidP="00E223C4">
            <w:pPr>
              <w:jc w:val="center"/>
              <w:rPr>
                <w:sz w:val="20"/>
              </w:rPr>
            </w:pPr>
            <w:r>
              <w:rPr>
                <w:sz w:val="20"/>
              </w:rPr>
              <w:t>4</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color w:val="000000"/>
                <w:sz w:val="16"/>
                <w:szCs w:val="16"/>
              </w:rPr>
            </w:pPr>
            <w:r>
              <w:rPr>
                <w:rFonts w:ascii="Ubuntu" w:hAnsi="Ubuntu" w:cs="Calibri"/>
                <w:color w:val="000000"/>
                <w:sz w:val="16"/>
                <w:szCs w:val="16"/>
              </w:rPr>
              <w:t>Osmanlı devlet anlayışı ve yönetiminin temel özelliklerini kavrar. XIV-</w:t>
            </w:r>
            <w:proofErr w:type="gramStart"/>
            <w:r>
              <w:rPr>
                <w:rFonts w:ascii="Ubuntu" w:hAnsi="Ubuntu" w:cs="Calibri"/>
                <w:color w:val="000000"/>
                <w:sz w:val="16"/>
                <w:szCs w:val="16"/>
              </w:rPr>
              <w:t>XV .</w:t>
            </w:r>
            <w:proofErr w:type="gramEnd"/>
            <w:r>
              <w:rPr>
                <w:rFonts w:ascii="Ubuntu" w:hAnsi="Ubuntu" w:cs="Calibri"/>
                <w:color w:val="000000"/>
                <w:sz w:val="16"/>
                <w:szCs w:val="16"/>
              </w:rPr>
              <w:t xml:space="preserve"> </w:t>
            </w:r>
            <w:proofErr w:type="gramStart"/>
            <w:r>
              <w:rPr>
                <w:rFonts w:ascii="Ubuntu" w:hAnsi="Ubuntu" w:cs="Calibri"/>
                <w:color w:val="000000"/>
                <w:sz w:val="16"/>
                <w:szCs w:val="16"/>
              </w:rPr>
              <w:t>yüzyıl</w:t>
            </w:r>
            <w:proofErr w:type="gramEnd"/>
            <w:r>
              <w:rPr>
                <w:rFonts w:ascii="Ubuntu" w:hAnsi="Ubuntu" w:cs="Calibri"/>
                <w:color w:val="000000"/>
                <w:sz w:val="16"/>
                <w:szCs w:val="16"/>
              </w:rPr>
              <w:t xml:space="preserve"> Osmanlı askeri teşkilat yapısının temel özelliklerini kavrar. XIV- XV. yüzyıllarda Osmanlı ekonomisinin temel özelliklerini kavrar. Osmanlı Devleti'nin yönetim yapısındaki değişimi değerlendirir. </w:t>
            </w:r>
          </w:p>
          <w:p w:rsidR="00B65417" w:rsidRDefault="00B65417" w:rsidP="00B65417">
            <w:pPr>
              <w:rPr>
                <w:rFonts w:ascii="Ubuntu" w:hAnsi="Ubuntu" w:cs="Calibri"/>
                <w:sz w:val="16"/>
                <w:szCs w:val="16"/>
              </w:rPr>
            </w:pPr>
            <w:r>
              <w:rPr>
                <w:rFonts w:ascii="Ubuntu" w:hAnsi="Ubuntu" w:cs="Calibri"/>
                <w:sz w:val="16"/>
                <w:szCs w:val="16"/>
              </w:rPr>
              <w:t xml:space="preserve">XIV-XV. yüzyıllarda Osmanlı Devleti'nin toplum yapısını analiz eder. Osmanlı Devleti'nde millet sisteminin toplumsal yaşama etkisini açıklar. Osmanlı hukuk sisteminin özellikleri ve işleyişini kavrar. Osmanlı Devleti'ndeki bilim ve teknoloji alanındaki gelişmeleri, çağdaşı Avrupa devletlerinin bu alandaki gelişmeleriyle karşılaştırır. XV-XVI. yüzyıl Osmanlı kültür, sanat ve mimari anlayışı ve bu alanlardaki gelişmeleri değerlendirir. </w:t>
            </w:r>
          </w:p>
          <w:p w:rsidR="00C20CDE" w:rsidRDefault="00C20CDE" w:rsidP="00E223C4">
            <w:pPr>
              <w:rPr>
                <w:sz w:val="20"/>
              </w:rPr>
            </w:pPr>
          </w:p>
        </w:tc>
      </w:tr>
      <w:tr w:rsidR="00F4440A" w:rsidTr="00C20CDE">
        <w:trPr>
          <w:cantSplit/>
          <w:trHeight w:val="437"/>
        </w:trPr>
        <w:tc>
          <w:tcPr>
            <w:tcW w:w="1243" w:type="dxa"/>
            <w:vMerge w:val="restart"/>
            <w:vAlign w:val="center"/>
          </w:tcPr>
          <w:p w:rsidR="00F4440A" w:rsidRDefault="00F4440A" w:rsidP="00E223C4">
            <w:pPr>
              <w:jc w:val="center"/>
              <w:rPr>
                <w:sz w:val="20"/>
              </w:rPr>
            </w:pPr>
            <w:r>
              <w:rPr>
                <w:sz w:val="20"/>
              </w:rPr>
              <w:t>OCAK</w:t>
            </w:r>
          </w:p>
        </w:tc>
        <w:tc>
          <w:tcPr>
            <w:tcW w:w="741" w:type="dxa"/>
            <w:vAlign w:val="center"/>
          </w:tcPr>
          <w:p w:rsidR="00F4440A" w:rsidRDefault="00F4440A" w:rsidP="00E223C4">
            <w:pPr>
              <w:jc w:val="center"/>
              <w:rPr>
                <w:sz w:val="20"/>
              </w:rPr>
            </w:pPr>
            <w:r>
              <w:rPr>
                <w:sz w:val="20"/>
              </w:rPr>
              <w:t>1</w:t>
            </w:r>
          </w:p>
        </w:tc>
        <w:tc>
          <w:tcPr>
            <w:tcW w:w="1076" w:type="dxa"/>
            <w:vAlign w:val="center"/>
          </w:tcPr>
          <w:p w:rsidR="00F4440A" w:rsidRDefault="00F4440A" w:rsidP="00E223C4">
            <w:pPr>
              <w:jc w:val="center"/>
              <w:rPr>
                <w:sz w:val="20"/>
              </w:rPr>
            </w:pPr>
            <w:r>
              <w:rPr>
                <w:sz w:val="20"/>
              </w:rPr>
              <w:t>2</w:t>
            </w:r>
          </w:p>
        </w:tc>
        <w:tc>
          <w:tcPr>
            <w:tcW w:w="8345" w:type="dxa"/>
            <w:vAlign w:val="center"/>
          </w:tcPr>
          <w:p w:rsidR="00F4440A" w:rsidRDefault="00F4440A" w:rsidP="00B65417">
            <w:pPr>
              <w:rPr>
                <w:rFonts w:ascii="Ubuntu" w:hAnsi="Ubuntu" w:cs="Calibri"/>
                <w:color w:val="000000"/>
                <w:sz w:val="16"/>
                <w:szCs w:val="16"/>
              </w:rPr>
            </w:pPr>
            <w:r>
              <w:rPr>
                <w:rFonts w:ascii="Ubuntu" w:hAnsi="Ubuntu" w:cs="Calibri"/>
                <w:color w:val="000000"/>
                <w:sz w:val="16"/>
                <w:szCs w:val="16"/>
              </w:rPr>
              <w:t xml:space="preserve">XVII. yüzyıl başlarında Asya ve Avrupa devletlerinin siyasi durumunu açıklar. Osmanlı - Avusturya ve Osmanlı - İran savaşlarının Osmanlı Devleti'ne etkilerini değerlendirir. Merkezi otoritenin zayıflaması ile ayaklanmaların ortaya çıkması arasındaki ilişkiyi açıklar. Avrupa devletleri arasında yaşanan rekabetin Osmanlı Devleti'ne etkilerini açıklar. II. Osman'ın ıslahat arayışlarını açıklar. </w:t>
            </w:r>
          </w:p>
          <w:p w:rsidR="00F4440A" w:rsidRDefault="00F4440A" w:rsidP="00E223C4">
            <w:pPr>
              <w:rPr>
                <w:sz w:val="20"/>
              </w:rPr>
            </w:pPr>
          </w:p>
        </w:tc>
      </w:tr>
      <w:tr w:rsidR="00F4440A" w:rsidTr="00C20CDE">
        <w:trPr>
          <w:cantSplit/>
          <w:trHeight w:val="437"/>
        </w:trPr>
        <w:tc>
          <w:tcPr>
            <w:tcW w:w="1243" w:type="dxa"/>
            <w:vMerge/>
            <w:vAlign w:val="center"/>
          </w:tcPr>
          <w:p w:rsidR="00F4440A" w:rsidRDefault="00F4440A" w:rsidP="00E223C4">
            <w:pPr>
              <w:jc w:val="center"/>
              <w:rPr>
                <w:sz w:val="20"/>
              </w:rPr>
            </w:pPr>
          </w:p>
        </w:tc>
        <w:tc>
          <w:tcPr>
            <w:tcW w:w="741" w:type="dxa"/>
            <w:vAlign w:val="center"/>
          </w:tcPr>
          <w:p w:rsidR="00F4440A" w:rsidRDefault="00F4440A" w:rsidP="00E223C4">
            <w:pPr>
              <w:jc w:val="center"/>
              <w:rPr>
                <w:sz w:val="20"/>
              </w:rPr>
            </w:pPr>
            <w:r>
              <w:rPr>
                <w:sz w:val="20"/>
              </w:rPr>
              <w:t>2</w:t>
            </w:r>
          </w:p>
        </w:tc>
        <w:tc>
          <w:tcPr>
            <w:tcW w:w="1076" w:type="dxa"/>
            <w:vAlign w:val="center"/>
          </w:tcPr>
          <w:p w:rsidR="00F4440A" w:rsidRDefault="00F4440A" w:rsidP="00E223C4">
            <w:pPr>
              <w:jc w:val="center"/>
              <w:rPr>
                <w:sz w:val="20"/>
              </w:rPr>
            </w:pPr>
            <w:r>
              <w:rPr>
                <w:sz w:val="20"/>
              </w:rPr>
              <w:t>2</w:t>
            </w:r>
          </w:p>
        </w:tc>
        <w:tc>
          <w:tcPr>
            <w:tcW w:w="8345" w:type="dxa"/>
            <w:vAlign w:val="center"/>
          </w:tcPr>
          <w:p w:rsidR="00F4440A" w:rsidRDefault="00F4440A" w:rsidP="00B65417">
            <w:pPr>
              <w:rPr>
                <w:rFonts w:ascii="Ubuntu" w:hAnsi="Ubuntu" w:cs="Calibri"/>
                <w:color w:val="000000"/>
                <w:sz w:val="16"/>
                <w:szCs w:val="16"/>
              </w:rPr>
            </w:pPr>
            <w:r>
              <w:rPr>
                <w:rFonts w:ascii="Ubuntu" w:hAnsi="Ubuntu" w:cs="Calibri"/>
                <w:color w:val="000000"/>
                <w:sz w:val="16"/>
                <w:szCs w:val="16"/>
              </w:rPr>
              <w:t xml:space="preserve">IV. Murat'ın siyasi ve </w:t>
            </w:r>
            <w:proofErr w:type="gramStart"/>
            <w:r>
              <w:rPr>
                <w:rFonts w:ascii="Ubuntu" w:hAnsi="Ubuntu" w:cs="Calibri"/>
                <w:color w:val="000000"/>
                <w:sz w:val="16"/>
                <w:szCs w:val="16"/>
              </w:rPr>
              <w:t>askeri  faaliyetlerini</w:t>
            </w:r>
            <w:proofErr w:type="gramEnd"/>
            <w:r>
              <w:rPr>
                <w:rFonts w:ascii="Ubuntu" w:hAnsi="Ubuntu" w:cs="Calibri"/>
                <w:color w:val="000000"/>
                <w:sz w:val="16"/>
                <w:szCs w:val="16"/>
              </w:rPr>
              <w:t xml:space="preserve"> açıklar. Tımar sistemindeki değişimin sebep ve sonuçlarını değerlendirir. XVII. yüzyılda Avrupa'da meydana gelen bilimsel gelişmeleri ve siyasi olayları kavrar. IV. Mehmet Dönemi iç ve dış politikadaki gelişmeleri açıklar. II. Viyana Kuşatması'nın sebeplerini, kuşatma sürecini ve sonuçlarını değerlendirir. XVII. yüzyılda Osmanlı Devleti'ndeki kültür, sanat, </w:t>
            </w:r>
            <w:proofErr w:type="gramStart"/>
            <w:r>
              <w:rPr>
                <w:rFonts w:ascii="Ubuntu" w:hAnsi="Ubuntu" w:cs="Calibri"/>
                <w:color w:val="000000"/>
                <w:sz w:val="16"/>
                <w:szCs w:val="16"/>
              </w:rPr>
              <w:t>mimari  ve</w:t>
            </w:r>
            <w:proofErr w:type="gramEnd"/>
            <w:r>
              <w:rPr>
                <w:rFonts w:ascii="Ubuntu" w:hAnsi="Ubuntu" w:cs="Calibri"/>
                <w:color w:val="000000"/>
                <w:sz w:val="16"/>
                <w:szCs w:val="16"/>
              </w:rPr>
              <w:t xml:space="preserve"> bilim alanlarındaki çalışmaları değerlendirir.</w:t>
            </w:r>
          </w:p>
          <w:p w:rsidR="00F4440A" w:rsidRDefault="00F4440A" w:rsidP="00E223C4">
            <w:pPr>
              <w:rPr>
                <w:sz w:val="20"/>
              </w:rPr>
            </w:pPr>
          </w:p>
        </w:tc>
      </w:tr>
      <w:tr w:rsidR="00F4440A" w:rsidTr="00C20CDE">
        <w:trPr>
          <w:cantSplit/>
          <w:trHeight w:val="437"/>
        </w:trPr>
        <w:tc>
          <w:tcPr>
            <w:tcW w:w="1243" w:type="dxa"/>
            <w:vMerge/>
            <w:vAlign w:val="center"/>
          </w:tcPr>
          <w:p w:rsidR="00F4440A" w:rsidRDefault="00F4440A" w:rsidP="00E223C4">
            <w:pPr>
              <w:jc w:val="center"/>
              <w:rPr>
                <w:sz w:val="20"/>
              </w:rPr>
            </w:pPr>
          </w:p>
        </w:tc>
        <w:tc>
          <w:tcPr>
            <w:tcW w:w="741" w:type="dxa"/>
            <w:vAlign w:val="center"/>
          </w:tcPr>
          <w:p w:rsidR="00F4440A" w:rsidRDefault="00F4440A" w:rsidP="00E223C4">
            <w:pPr>
              <w:jc w:val="center"/>
              <w:rPr>
                <w:sz w:val="20"/>
              </w:rPr>
            </w:pPr>
            <w:r>
              <w:rPr>
                <w:sz w:val="20"/>
              </w:rPr>
              <w:t>3</w:t>
            </w:r>
          </w:p>
        </w:tc>
        <w:tc>
          <w:tcPr>
            <w:tcW w:w="1076" w:type="dxa"/>
            <w:vAlign w:val="center"/>
          </w:tcPr>
          <w:p w:rsidR="00F4440A" w:rsidRDefault="00F4440A" w:rsidP="00E223C4">
            <w:pPr>
              <w:jc w:val="center"/>
              <w:rPr>
                <w:sz w:val="20"/>
              </w:rPr>
            </w:pPr>
            <w:r>
              <w:rPr>
                <w:sz w:val="20"/>
              </w:rPr>
              <w:t>2</w:t>
            </w:r>
          </w:p>
        </w:tc>
        <w:tc>
          <w:tcPr>
            <w:tcW w:w="8345" w:type="dxa"/>
            <w:vAlign w:val="center"/>
          </w:tcPr>
          <w:p w:rsidR="00F4440A" w:rsidRDefault="00F4440A" w:rsidP="00B65417">
            <w:pPr>
              <w:rPr>
                <w:rFonts w:ascii="Ubuntu" w:hAnsi="Ubuntu" w:cs="Calibri"/>
                <w:color w:val="000000"/>
                <w:sz w:val="16"/>
                <w:szCs w:val="16"/>
              </w:rPr>
            </w:pPr>
            <w:r>
              <w:rPr>
                <w:rFonts w:ascii="Ubuntu" w:hAnsi="Ubuntu" w:cs="Calibri"/>
                <w:color w:val="000000"/>
                <w:sz w:val="16"/>
                <w:szCs w:val="16"/>
              </w:rPr>
              <w:t xml:space="preserve">III. Selim Dönemi Osmanlı-Fransız siyasi ilişkilerini açıklar. III. Selim Dönemi siyasi gelişmeleri ve ıslahat hareketlerini kavrar. </w:t>
            </w:r>
          </w:p>
          <w:p w:rsidR="00F4440A" w:rsidRDefault="00F4440A" w:rsidP="00B65417">
            <w:pPr>
              <w:rPr>
                <w:rFonts w:ascii="Ubuntu" w:hAnsi="Ubuntu" w:cs="Calibri"/>
                <w:color w:val="000000"/>
                <w:sz w:val="16"/>
                <w:szCs w:val="16"/>
              </w:rPr>
            </w:pPr>
            <w:r>
              <w:rPr>
                <w:rFonts w:ascii="Ubuntu" w:hAnsi="Ubuntu" w:cs="Calibri"/>
                <w:color w:val="000000"/>
                <w:sz w:val="16"/>
                <w:szCs w:val="16"/>
              </w:rPr>
              <w:t>XVIII. Yüzyıl ıslahat hareketlerinin genel özellikleri ile bu ıslahatların toplum, kültür, eğitim ve sanat alanlarındaki etkilerini değerlendirir.</w:t>
            </w:r>
          </w:p>
          <w:p w:rsidR="00F4440A" w:rsidRDefault="00F4440A" w:rsidP="00F4440A">
            <w:pPr>
              <w:rPr>
                <w:sz w:val="20"/>
              </w:rPr>
            </w:pPr>
          </w:p>
        </w:tc>
      </w:tr>
      <w:tr w:rsidR="00F4440A" w:rsidTr="00C20CDE">
        <w:trPr>
          <w:cantSplit/>
          <w:trHeight w:val="437"/>
        </w:trPr>
        <w:tc>
          <w:tcPr>
            <w:tcW w:w="1243" w:type="dxa"/>
            <w:vMerge/>
            <w:vAlign w:val="center"/>
          </w:tcPr>
          <w:p w:rsidR="00F4440A" w:rsidRDefault="00F4440A" w:rsidP="00E223C4">
            <w:pPr>
              <w:jc w:val="center"/>
              <w:rPr>
                <w:sz w:val="20"/>
              </w:rPr>
            </w:pPr>
          </w:p>
        </w:tc>
        <w:tc>
          <w:tcPr>
            <w:tcW w:w="741" w:type="dxa"/>
            <w:vAlign w:val="center"/>
          </w:tcPr>
          <w:p w:rsidR="00F4440A" w:rsidRDefault="00F4440A" w:rsidP="00E223C4">
            <w:pPr>
              <w:jc w:val="center"/>
              <w:rPr>
                <w:sz w:val="20"/>
              </w:rPr>
            </w:pPr>
            <w:r>
              <w:rPr>
                <w:sz w:val="20"/>
              </w:rPr>
              <w:t>4</w:t>
            </w:r>
          </w:p>
        </w:tc>
        <w:tc>
          <w:tcPr>
            <w:tcW w:w="1076" w:type="dxa"/>
            <w:vAlign w:val="center"/>
          </w:tcPr>
          <w:p w:rsidR="00F4440A" w:rsidRDefault="00F4440A" w:rsidP="00E223C4">
            <w:pPr>
              <w:jc w:val="center"/>
              <w:rPr>
                <w:sz w:val="20"/>
              </w:rPr>
            </w:pPr>
            <w:r>
              <w:rPr>
                <w:sz w:val="20"/>
              </w:rPr>
              <w:t>4</w:t>
            </w:r>
          </w:p>
        </w:tc>
        <w:tc>
          <w:tcPr>
            <w:tcW w:w="8345" w:type="dxa"/>
            <w:vAlign w:val="center"/>
          </w:tcPr>
          <w:p w:rsidR="00F4440A" w:rsidRDefault="00F4440A" w:rsidP="00F4440A">
            <w:pPr>
              <w:rPr>
                <w:rFonts w:ascii="Ubuntu" w:hAnsi="Ubuntu" w:cs="Calibri"/>
                <w:sz w:val="16"/>
                <w:szCs w:val="16"/>
              </w:rPr>
            </w:pPr>
            <w:r>
              <w:rPr>
                <w:rFonts w:ascii="Ubuntu" w:hAnsi="Ubuntu" w:cs="Calibri"/>
                <w:sz w:val="16"/>
                <w:szCs w:val="16"/>
              </w:rPr>
              <w:t>Balkanlarda milliyetçilik fikirlerinin yayılması ile Osmanlı Devleti'nde ortaya çıkan ayaklanmalar arasındaki ilişkiyi kavrar. Şark meselesinin               Avrupa'nın siyasi gündemine girmesini kavrar. Mısır ve Boğazlar sorunu ile Avrupa devletlerinin Osmanlı Devleti'ne yönelik politikalarını kavrar.</w:t>
            </w:r>
          </w:p>
          <w:p w:rsidR="00F4440A" w:rsidRDefault="00F4440A" w:rsidP="00B65417">
            <w:pPr>
              <w:rPr>
                <w:rFonts w:ascii="Ubuntu" w:hAnsi="Ubuntu" w:cs="Calibri"/>
                <w:color w:val="000000"/>
                <w:sz w:val="16"/>
                <w:szCs w:val="16"/>
              </w:rPr>
            </w:pPr>
          </w:p>
        </w:tc>
      </w:tr>
      <w:tr w:rsidR="00F4440A" w:rsidTr="00C20CDE">
        <w:trPr>
          <w:cantSplit/>
          <w:trHeight w:val="437"/>
        </w:trPr>
        <w:tc>
          <w:tcPr>
            <w:tcW w:w="1243" w:type="dxa"/>
            <w:vMerge w:val="restart"/>
            <w:vAlign w:val="center"/>
          </w:tcPr>
          <w:p w:rsidR="00F4440A" w:rsidRDefault="00F4440A" w:rsidP="00E223C4">
            <w:pPr>
              <w:jc w:val="center"/>
              <w:rPr>
                <w:sz w:val="20"/>
              </w:rPr>
            </w:pPr>
            <w:r>
              <w:rPr>
                <w:sz w:val="20"/>
              </w:rPr>
              <w:lastRenderedPageBreak/>
              <w:t>ŞUBAT</w:t>
            </w:r>
          </w:p>
          <w:p w:rsidR="00F4440A" w:rsidRDefault="00F4440A" w:rsidP="00E223C4">
            <w:pPr>
              <w:jc w:val="center"/>
              <w:rPr>
                <w:sz w:val="20"/>
              </w:rPr>
            </w:pPr>
          </w:p>
        </w:tc>
        <w:tc>
          <w:tcPr>
            <w:tcW w:w="741" w:type="dxa"/>
            <w:vAlign w:val="center"/>
          </w:tcPr>
          <w:p w:rsidR="00F4440A" w:rsidRDefault="00F4440A" w:rsidP="00E223C4">
            <w:pPr>
              <w:jc w:val="center"/>
              <w:rPr>
                <w:sz w:val="20"/>
              </w:rPr>
            </w:pPr>
            <w:r>
              <w:rPr>
                <w:sz w:val="20"/>
              </w:rPr>
              <w:t>1</w:t>
            </w:r>
          </w:p>
        </w:tc>
        <w:tc>
          <w:tcPr>
            <w:tcW w:w="1076" w:type="dxa"/>
            <w:vAlign w:val="center"/>
          </w:tcPr>
          <w:p w:rsidR="00F4440A" w:rsidRDefault="00F4440A" w:rsidP="00E223C4">
            <w:pPr>
              <w:jc w:val="center"/>
              <w:rPr>
                <w:sz w:val="20"/>
              </w:rPr>
            </w:pPr>
            <w:r>
              <w:rPr>
                <w:sz w:val="20"/>
              </w:rPr>
              <w:t>2</w:t>
            </w:r>
          </w:p>
        </w:tc>
        <w:tc>
          <w:tcPr>
            <w:tcW w:w="8345" w:type="dxa"/>
            <w:vAlign w:val="center"/>
          </w:tcPr>
          <w:p w:rsidR="00F4440A" w:rsidRDefault="00F4440A" w:rsidP="00B65417">
            <w:pPr>
              <w:rPr>
                <w:rFonts w:ascii="Ubuntu" w:hAnsi="Ubuntu" w:cs="Calibri"/>
                <w:color w:val="000000"/>
                <w:sz w:val="16"/>
                <w:szCs w:val="16"/>
              </w:rPr>
            </w:pPr>
            <w:r>
              <w:rPr>
                <w:rFonts w:ascii="Ubuntu" w:hAnsi="Ubuntu" w:cs="Calibri"/>
                <w:color w:val="000000"/>
                <w:sz w:val="16"/>
                <w:szCs w:val="16"/>
              </w:rPr>
              <w:t xml:space="preserve">Tanzimat Fermanı'nın Osmanlı'nın siyasi, sosyal ve kültürel hayatına etkisini değerlendirir. Kırım Savaşı'nın Osmanlı Devleti ve </w:t>
            </w:r>
            <w:proofErr w:type="gramStart"/>
            <w:r>
              <w:rPr>
                <w:rFonts w:ascii="Ubuntu" w:hAnsi="Ubuntu" w:cs="Calibri"/>
                <w:color w:val="000000"/>
                <w:sz w:val="16"/>
                <w:szCs w:val="16"/>
              </w:rPr>
              <w:t>Avrupa  devletleri</w:t>
            </w:r>
            <w:proofErr w:type="gramEnd"/>
            <w:r>
              <w:rPr>
                <w:rFonts w:ascii="Ubuntu" w:hAnsi="Ubuntu" w:cs="Calibri"/>
                <w:color w:val="000000"/>
                <w:sz w:val="16"/>
                <w:szCs w:val="16"/>
              </w:rPr>
              <w:t xml:space="preserve"> açısından önemini açıklar. </w:t>
            </w:r>
          </w:p>
          <w:p w:rsidR="00F4440A" w:rsidRDefault="00F4440A" w:rsidP="00B65417">
            <w:pPr>
              <w:rPr>
                <w:rFonts w:ascii="Ubuntu" w:hAnsi="Ubuntu" w:cs="Calibri"/>
                <w:color w:val="000000"/>
                <w:sz w:val="16"/>
                <w:szCs w:val="16"/>
              </w:rPr>
            </w:pPr>
            <w:r>
              <w:rPr>
                <w:rFonts w:ascii="Ubuntu" w:hAnsi="Ubuntu" w:cs="Calibri"/>
                <w:color w:val="000000"/>
                <w:sz w:val="16"/>
                <w:szCs w:val="16"/>
              </w:rPr>
              <w:t xml:space="preserve">Islahat Fermanı'nın Osmanlı siyasi, sosyal ve kültürel hayatına etkisini değerlendirir. I. Meşrutiyet Dönemini Osmanlı Devleti'nin demokratikleşme süreci açısından değerlendirir. </w:t>
            </w:r>
          </w:p>
          <w:p w:rsidR="00F4440A" w:rsidRDefault="00F4440A" w:rsidP="00B65417">
            <w:pPr>
              <w:rPr>
                <w:rFonts w:ascii="Ubuntu" w:hAnsi="Ubuntu" w:cs="Calibri"/>
                <w:color w:val="000000"/>
                <w:sz w:val="16"/>
                <w:szCs w:val="16"/>
              </w:rPr>
            </w:pPr>
            <w:r>
              <w:rPr>
                <w:rFonts w:ascii="Ubuntu" w:hAnsi="Ubuntu" w:cs="Calibri"/>
                <w:color w:val="000000"/>
                <w:sz w:val="16"/>
                <w:szCs w:val="16"/>
              </w:rPr>
              <w:t xml:space="preserve">1877-1878 Osmanlı - Rus Savaşı'nın sonuçlarını </w:t>
            </w:r>
            <w:proofErr w:type="gramStart"/>
            <w:r>
              <w:rPr>
                <w:rFonts w:ascii="Ubuntu" w:hAnsi="Ubuntu" w:cs="Calibri"/>
                <w:color w:val="000000"/>
                <w:sz w:val="16"/>
                <w:szCs w:val="16"/>
              </w:rPr>
              <w:t>açıklar.II</w:t>
            </w:r>
            <w:proofErr w:type="gramEnd"/>
            <w:r>
              <w:rPr>
                <w:rFonts w:ascii="Ubuntu" w:hAnsi="Ubuntu" w:cs="Calibri"/>
                <w:color w:val="000000"/>
                <w:sz w:val="16"/>
                <w:szCs w:val="16"/>
              </w:rPr>
              <w:t>. Meşrutiyet Dönemi siyasi, sosyal, kültürel ve ekonomik gelişmeleri değerlendirir.</w:t>
            </w:r>
          </w:p>
          <w:p w:rsidR="00F4440A" w:rsidRDefault="00F4440A" w:rsidP="00E223C4">
            <w:pPr>
              <w:rPr>
                <w:sz w:val="20"/>
              </w:rPr>
            </w:pPr>
          </w:p>
        </w:tc>
      </w:tr>
      <w:tr w:rsidR="00F4440A" w:rsidTr="00C20CDE">
        <w:trPr>
          <w:cantSplit/>
          <w:trHeight w:val="437"/>
        </w:trPr>
        <w:tc>
          <w:tcPr>
            <w:tcW w:w="1243" w:type="dxa"/>
            <w:vMerge/>
            <w:vAlign w:val="center"/>
          </w:tcPr>
          <w:p w:rsidR="00F4440A" w:rsidRDefault="00F4440A" w:rsidP="00E223C4">
            <w:pPr>
              <w:jc w:val="center"/>
              <w:rPr>
                <w:sz w:val="20"/>
              </w:rPr>
            </w:pPr>
          </w:p>
        </w:tc>
        <w:tc>
          <w:tcPr>
            <w:tcW w:w="741" w:type="dxa"/>
            <w:vAlign w:val="center"/>
          </w:tcPr>
          <w:p w:rsidR="00F4440A" w:rsidRDefault="00F4440A" w:rsidP="00E223C4">
            <w:pPr>
              <w:jc w:val="center"/>
              <w:rPr>
                <w:sz w:val="20"/>
              </w:rPr>
            </w:pPr>
            <w:r>
              <w:rPr>
                <w:sz w:val="20"/>
              </w:rPr>
              <w:t>2</w:t>
            </w:r>
          </w:p>
        </w:tc>
        <w:tc>
          <w:tcPr>
            <w:tcW w:w="1076" w:type="dxa"/>
            <w:vAlign w:val="center"/>
          </w:tcPr>
          <w:p w:rsidR="00F4440A" w:rsidRDefault="00F4440A" w:rsidP="00E223C4">
            <w:pPr>
              <w:jc w:val="center"/>
              <w:rPr>
                <w:sz w:val="20"/>
              </w:rPr>
            </w:pPr>
            <w:r>
              <w:rPr>
                <w:sz w:val="20"/>
              </w:rPr>
              <w:t>2</w:t>
            </w:r>
          </w:p>
        </w:tc>
        <w:tc>
          <w:tcPr>
            <w:tcW w:w="8345" w:type="dxa"/>
            <w:vAlign w:val="center"/>
          </w:tcPr>
          <w:p w:rsidR="00F4440A" w:rsidRDefault="00F4440A" w:rsidP="00B65417">
            <w:pPr>
              <w:rPr>
                <w:rFonts w:ascii="Ubuntu" w:hAnsi="Ubuntu" w:cs="Calibri"/>
                <w:sz w:val="16"/>
                <w:szCs w:val="16"/>
              </w:rPr>
            </w:pPr>
            <w:r>
              <w:rPr>
                <w:rFonts w:ascii="Ubuntu" w:hAnsi="Ubuntu" w:cs="Calibri"/>
                <w:sz w:val="16"/>
                <w:szCs w:val="16"/>
              </w:rPr>
              <w:t>Mustafa Kemal'in çocukluk dönemini ve içinde bulunduğu toplumun siyasi, sosyal ve kültürel yapısını kavrar. Mustafa Kemal'in aldığı eğitimin önemini değerlendirir. Mustafa Kemal'in fikir hayatının oluşumu ve gelişimini etkileyen unsurları değerlendirir. Mustafa Kemal'in askeri görevleri ile askerlik yeteneğini ilişkilendirir.</w:t>
            </w:r>
          </w:p>
          <w:p w:rsidR="00F4440A" w:rsidRDefault="00F4440A" w:rsidP="00B65417">
            <w:pPr>
              <w:rPr>
                <w:rFonts w:ascii="Ubuntu" w:hAnsi="Ubuntu" w:cs="Calibri"/>
                <w:color w:val="000000"/>
                <w:sz w:val="16"/>
                <w:szCs w:val="16"/>
              </w:rPr>
            </w:pPr>
            <w:r>
              <w:rPr>
                <w:rFonts w:ascii="Ubuntu" w:hAnsi="Ubuntu" w:cs="Calibri"/>
                <w:color w:val="000000"/>
                <w:sz w:val="16"/>
                <w:szCs w:val="16"/>
              </w:rPr>
              <w:t>Trablusgarp ve Balkan Savaşlarının sebep ve sonuçlarını açıklar.</w:t>
            </w:r>
          </w:p>
          <w:p w:rsidR="00F4440A" w:rsidRDefault="00F4440A" w:rsidP="00E223C4">
            <w:pPr>
              <w:rPr>
                <w:sz w:val="20"/>
              </w:rPr>
            </w:pPr>
          </w:p>
        </w:tc>
      </w:tr>
      <w:tr w:rsidR="00F4440A" w:rsidTr="00C20CDE">
        <w:trPr>
          <w:cantSplit/>
          <w:trHeight w:val="437"/>
        </w:trPr>
        <w:tc>
          <w:tcPr>
            <w:tcW w:w="1243" w:type="dxa"/>
            <w:vMerge/>
            <w:vAlign w:val="center"/>
          </w:tcPr>
          <w:p w:rsidR="00F4440A" w:rsidRDefault="00F4440A" w:rsidP="00E223C4">
            <w:pPr>
              <w:jc w:val="center"/>
              <w:rPr>
                <w:sz w:val="20"/>
              </w:rPr>
            </w:pPr>
          </w:p>
        </w:tc>
        <w:tc>
          <w:tcPr>
            <w:tcW w:w="741" w:type="dxa"/>
            <w:vAlign w:val="center"/>
          </w:tcPr>
          <w:p w:rsidR="00F4440A" w:rsidRDefault="00F4440A" w:rsidP="00E223C4">
            <w:pPr>
              <w:jc w:val="center"/>
              <w:rPr>
                <w:sz w:val="20"/>
              </w:rPr>
            </w:pPr>
            <w:r>
              <w:rPr>
                <w:sz w:val="20"/>
              </w:rPr>
              <w:t>3</w:t>
            </w:r>
          </w:p>
        </w:tc>
        <w:tc>
          <w:tcPr>
            <w:tcW w:w="1076" w:type="dxa"/>
            <w:vAlign w:val="center"/>
          </w:tcPr>
          <w:p w:rsidR="00F4440A" w:rsidRDefault="00F4440A" w:rsidP="00E223C4">
            <w:pPr>
              <w:jc w:val="center"/>
              <w:rPr>
                <w:sz w:val="20"/>
              </w:rPr>
            </w:pPr>
            <w:r>
              <w:rPr>
                <w:sz w:val="20"/>
              </w:rPr>
              <w:t>2</w:t>
            </w:r>
          </w:p>
        </w:tc>
        <w:tc>
          <w:tcPr>
            <w:tcW w:w="8345" w:type="dxa"/>
            <w:vAlign w:val="center"/>
          </w:tcPr>
          <w:p w:rsidR="00F4440A" w:rsidRDefault="00F4440A" w:rsidP="00B65417">
            <w:pPr>
              <w:rPr>
                <w:rFonts w:ascii="Ubuntu" w:hAnsi="Ubuntu" w:cs="Calibri"/>
                <w:sz w:val="16"/>
                <w:szCs w:val="16"/>
              </w:rPr>
            </w:pPr>
            <w:r>
              <w:rPr>
                <w:rFonts w:ascii="Ubuntu" w:hAnsi="Ubuntu" w:cs="Calibri"/>
                <w:sz w:val="16"/>
                <w:szCs w:val="16"/>
              </w:rPr>
              <w:t>I. Dünya Savaşı'nın sebep ve sonuçlarını açıklar. I. Dünya Savaşı'nın sonunda Osmanlı İmparatorluğu'nun durumu ile I. Dünya Savaşı ve sonrası Pontus faaliyetleriyle ilgili olguları kavrar.</w:t>
            </w:r>
          </w:p>
          <w:p w:rsidR="00F4440A" w:rsidRDefault="00F4440A" w:rsidP="00F4440A">
            <w:pPr>
              <w:rPr>
                <w:sz w:val="20"/>
              </w:rPr>
            </w:pPr>
          </w:p>
        </w:tc>
      </w:tr>
      <w:tr w:rsidR="00F4440A" w:rsidTr="00C20CDE">
        <w:trPr>
          <w:cantSplit/>
          <w:trHeight w:val="437"/>
        </w:trPr>
        <w:tc>
          <w:tcPr>
            <w:tcW w:w="1243" w:type="dxa"/>
            <w:vMerge/>
            <w:vAlign w:val="center"/>
          </w:tcPr>
          <w:p w:rsidR="00F4440A" w:rsidRDefault="00F4440A" w:rsidP="00E223C4">
            <w:pPr>
              <w:jc w:val="center"/>
              <w:rPr>
                <w:sz w:val="20"/>
              </w:rPr>
            </w:pPr>
          </w:p>
        </w:tc>
        <w:tc>
          <w:tcPr>
            <w:tcW w:w="741" w:type="dxa"/>
            <w:vAlign w:val="center"/>
          </w:tcPr>
          <w:p w:rsidR="00F4440A" w:rsidRDefault="00F4440A" w:rsidP="00E223C4">
            <w:pPr>
              <w:jc w:val="center"/>
              <w:rPr>
                <w:sz w:val="20"/>
              </w:rPr>
            </w:pPr>
            <w:r>
              <w:rPr>
                <w:sz w:val="20"/>
              </w:rPr>
              <w:t>4</w:t>
            </w:r>
          </w:p>
        </w:tc>
        <w:tc>
          <w:tcPr>
            <w:tcW w:w="1076" w:type="dxa"/>
            <w:vAlign w:val="center"/>
          </w:tcPr>
          <w:p w:rsidR="00F4440A" w:rsidRDefault="00F4440A" w:rsidP="00E223C4">
            <w:pPr>
              <w:jc w:val="center"/>
              <w:rPr>
                <w:sz w:val="20"/>
              </w:rPr>
            </w:pPr>
            <w:r>
              <w:rPr>
                <w:sz w:val="20"/>
              </w:rPr>
              <w:t>4</w:t>
            </w:r>
          </w:p>
        </w:tc>
        <w:tc>
          <w:tcPr>
            <w:tcW w:w="8345" w:type="dxa"/>
            <w:vAlign w:val="center"/>
          </w:tcPr>
          <w:p w:rsidR="00F4440A" w:rsidRDefault="00F4440A" w:rsidP="00F4440A">
            <w:pPr>
              <w:rPr>
                <w:rFonts w:ascii="Ubuntu" w:hAnsi="Ubuntu" w:cs="Calibri"/>
                <w:sz w:val="16"/>
                <w:szCs w:val="16"/>
              </w:rPr>
            </w:pPr>
            <w:r>
              <w:rPr>
                <w:rFonts w:ascii="Ubuntu" w:hAnsi="Ubuntu" w:cs="Calibri"/>
                <w:sz w:val="16"/>
                <w:szCs w:val="16"/>
              </w:rPr>
              <w:t>I. Dünya Savaşı sırasında Pontus iddialarını gerçekleştirme faaliyetlerini kavrar. I. Dünya Savaşı sonrası Osmanlı İmparatorluğu'nun içine düştüğü kötü durumu analiz eder. Mondros Ateşkes Antlaşması'ndan sonra Pontus iddialarını gerçekleştirme faaliyetlerini açıklar.</w:t>
            </w:r>
          </w:p>
          <w:p w:rsidR="00F4440A" w:rsidRDefault="00F4440A" w:rsidP="00B65417">
            <w:pPr>
              <w:rPr>
                <w:rFonts w:ascii="Ubuntu" w:hAnsi="Ubuntu" w:cs="Calibri"/>
                <w:sz w:val="16"/>
                <w:szCs w:val="16"/>
              </w:rPr>
            </w:pPr>
          </w:p>
        </w:tc>
      </w:tr>
      <w:tr w:rsidR="00C20CDE" w:rsidTr="00C20CDE">
        <w:trPr>
          <w:cantSplit/>
          <w:trHeight w:val="437"/>
        </w:trPr>
        <w:tc>
          <w:tcPr>
            <w:tcW w:w="1243" w:type="dxa"/>
            <w:vMerge w:val="restart"/>
            <w:vAlign w:val="center"/>
          </w:tcPr>
          <w:p w:rsidR="00C20CDE" w:rsidRDefault="00C20CDE" w:rsidP="00E223C4">
            <w:pPr>
              <w:jc w:val="center"/>
              <w:rPr>
                <w:sz w:val="20"/>
              </w:rPr>
            </w:pPr>
            <w:r>
              <w:rPr>
                <w:sz w:val="20"/>
              </w:rPr>
              <w:t>MART</w:t>
            </w:r>
          </w:p>
        </w:tc>
        <w:tc>
          <w:tcPr>
            <w:tcW w:w="741" w:type="dxa"/>
            <w:vAlign w:val="center"/>
          </w:tcPr>
          <w:p w:rsidR="00C20CDE" w:rsidRDefault="00C20CDE" w:rsidP="00E223C4">
            <w:pPr>
              <w:jc w:val="center"/>
              <w:rPr>
                <w:sz w:val="20"/>
              </w:rPr>
            </w:pPr>
            <w:r>
              <w:rPr>
                <w:sz w:val="20"/>
              </w:rPr>
              <w:t>1</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6"/>
                <w:szCs w:val="16"/>
              </w:rPr>
            </w:pPr>
            <w:r>
              <w:rPr>
                <w:rFonts w:ascii="Ubuntu" w:hAnsi="Ubuntu" w:cs="Calibri"/>
                <w:sz w:val="16"/>
                <w:szCs w:val="16"/>
              </w:rPr>
              <w:t>Milli Mücadele'nin hazırlık dönemimde yapılan çalışmaları analiz eder.</w:t>
            </w:r>
          </w:p>
          <w:p w:rsidR="00B65417" w:rsidRDefault="00B65417" w:rsidP="00B65417">
            <w:pPr>
              <w:rPr>
                <w:rFonts w:ascii="Ubuntu" w:hAnsi="Ubuntu" w:cs="Calibri"/>
                <w:sz w:val="16"/>
                <w:szCs w:val="16"/>
              </w:rPr>
            </w:pPr>
            <w:r>
              <w:rPr>
                <w:rFonts w:ascii="Ubuntu" w:hAnsi="Ubuntu" w:cs="Calibri"/>
                <w:sz w:val="16"/>
                <w:szCs w:val="16"/>
              </w:rPr>
              <w:t xml:space="preserve">Türkiye Büyük Millet Meclisi'nin açılışını ve sonrasındaki gelişmeleri analiz eder. </w:t>
            </w:r>
            <w:proofErr w:type="spellStart"/>
            <w:r>
              <w:rPr>
                <w:rFonts w:ascii="Ubuntu" w:hAnsi="Ubuntu" w:cs="Calibri"/>
                <w:sz w:val="16"/>
                <w:szCs w:val="16"/>
              </w:rPr>
              <w:t>Serv</w:t>
            </w:r>
            <w:proofErr w:type="spellEnd"/>
            <w:r>
              <w:rPr>
                <w:rFonts w:ascii="Ubuntu" w:hAnsi="Ubuntu" w:cs="Calibri"/>
                <w:sz w:val="16"/>
                <w:szCs w:val="16"/>
              </w:rPr>
              <w:t xml:space="preserve"> Antlaşması'nın Milli Mücadele sürecine etkisini değerlendirir.</w:t>
            </w:r>
          </w:p>
          <w:p w:rsidR="00B65417" w:rsidRDefault="00B65417" w:rsidP="00B65417">
            <w:pPr>
              <w:rPr>
                <w:rFonts w:ascii="Ubuntu" w:hAnsi="Ubuntu" w:cs="Calibri"/>
                <w:sz w:val="16"/>
                <w:szCs w:val="16"/>
              </w:rPr>
            </w:pPr>
            <w:r>
              <w:rPr>
                <w:rFonts w:ascii="Ubuntu" w:hAnsi="Ubuntu" w:cs="Calibri"/>
                <w:sz w:val="16"/>
                <w:szCs w:val="16"/>
              </w:rPr>
              <w:t xml:space="preserve">Kurtuluş Savaşı'nda Doğu ve Güney cephelerinde yapılan mücadeleleri analiz eder. Sakarya Meydan Savaşı'na kadar Batı Cephesi'ndeki askeri mücadeleleri ve siyasi başarıları değerlendirir. </w:t>
            </w:r>
            <w:proofErr w:type="gramStart"/>
            <w:r>
              <w:rPr>
                <w:rFonts w:ascii="Ubuntu" w:hAnsi="Ubuntu" w:cs="Calibri"/>
                <w:sz w:val="16"/>
                <w:szCs w:val="16"/>
              </w:rPr>
              <w:t>Tekalif</w:t>
            </w:r>
            <w:proofErr w:type="gramEnd"/>
            <w:r>
              <w:rPr>
                <w:rFonts w:ascii="Ubuntu" w:hAnsi="Ubuntu" w:cs="Calibri"/>
                <w:sz w:val="16"/>
                <w:szCs w:val="16"/>
              </w:rPr>
              <w:t xml:space="preserve">-i Milliye Kararlarının önemini kavrar. </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2</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color w:val="000000"/>
                <w:sz w:val="16"/>
                <w:szCs w:val="16"/>
              </w:rPr>
            </w:pPr>
            <w:r>
              <w:rPr>
                <w:rFonts w:ascii="Ubuntu" w:hAnsi="Ubuntu" w:cs="Calibri"/>
                <w:color w:val="000000"/>
                <w:sz w:val="16"/>
                <w:szCs w:val="16"/>
              </w:rPr>
              <w:t>Sakarya Meydan Savaşı'nın ve Büyük Taarruz'un kazanılmasının Milli Mücadele'deki önemi değerlendirir. Lozan Konferansı'nın süreci ve Lozan Barış Antlaşması'nın sağladığı kazanımları analiz eder. Kurtuluş Savaşı sürecinin sanat ve edebiyat eserlerine yansımasını değerlendirir.</w:t>
            </w:r>
          </w:p>
          <w:p w:rsidR="00B65417" w:rsidRDefault="00B65417" w:rsidP="00B65417">
            <w:pPr>
              <w:rPr>
                <w:rFonts w:ascii="Ubuntu" w:hAnsi="Ubuntu" w:cs="Calibri"/>
                <w:sz w:val="16"/>
                <w:szCs w:val="16"/>
              </w:rPr>
            </w:pPr>
            <w:r>
              <w:rPr>
                <w:rFonts w:ascii="Ubuntu" w:hAnsi="Ubuntu" w:cs="Calibri"/>
                <w:sz w:val="16"/>
                <w:szCs w:val="16"/>
              </w:rPr>
              <w:t xml:space="preserve">Milli egemenli anlayışı çerçevesinde saltanatın kaldırılmasını değerlendirir. Londra Konferansı'nın süreci ve Lozan Barış Antlaşması'nın sağladığı kazanımları analiz eder. Cumhuriyetin ilan edilmesini Türkiye'de demokrasinin gelişimi açısından değerlendirir. 3 Mart 1924 tarihide kabul edilen kanunların toplum ve devlet hayatına etkisini değerlendirir. Cumhuriyetin ilk yıllarında çok partili hayta geçiş denemeleri ve sonuçlarını değerlendirir. Hukuk alanındaki gelişmeleri </w:t>
            </w:r>
            <w:proofErr w:type="gramStart"/>
            <w:r>
              <w:rPr>
                <w:rFonts w:ascii="Ubuntu" w:hAnsi="Ubuntu" w:cs="Calibri"/>
                <w:sz w:val="16"/>
                <w:szCs w:val="16"/>
              </w:rPr>
              <w:t>ve  değişimleri</w:t>
            </w:r>
            <w:proofErr w:type="gramEnd"/>
            <w:r>
              <w:rPr>
                <w:rFonts w:ascii="Ubuntu" w:hAnsi="Ubuntu" w:cs="Calibri"/>
                <w:sz w:val="16"/>
                <w:szCs w:val="16"/>
              </w:rPr>
              <w:t xml:space="preserve"> analiz eder. </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3</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color w:val="000000"/>
                <w:sz w:val="16"/>
                <w:szCs w:val="16"/>
              </w:rPr>
            </w:pPr>
            <w:r>
              <w:rPr>
                <w:rFonts w:ascii="Ubuntu" w:hAnsi="Ubuntu" w:cs="Calibri"/>
                <w:color w:val="000000"/>
                <w:sz w:val="16"/>
                <w:szCs w:val="16"/>
              </w:rPr>
              <w:t xml:space="preserve">Eğitim alanında yapılan </w:t>
            </w:r>
            <w:proofErr w:type="gramStart"/>
            <w:r>
              <w:rPr>
                <w:rFonts w:ascii="Ubuntu" w:hAnsi="Ubuntu" w:cs="Calibri"/>
                <w:color w:val="000000"/>
                <w:sz w:val="16"/>
                <w:szCs w:val="16"/>
              </w:rPr>
              <w:t>inkılapları</w:t>
            </w:r>
            <w:proofErr w:type="gramEnd"/>
            <w:r>
              <w:rPr>
                <w:rFonts w:ascii="Ubuntu" w:hAnsi="Ubuntu" w:cs="Calibri"/>
                <w:color w:val="000000"/>
                <w:sz w:val="16"/>
                <w:szCs w:val="16"/>
              </w:rPr>
              <w:t xml:space="preserve"> analiz eder. Toplumsal yaşamın düzenlenmesi amacıyla gerçekleştirilen </w:t>
            </w:r>
            <w:proofErr w:type="gramStart"/>
            <w:r>
              <w:rPr>
                <w:rFonts w:ascii="Ubuntu" w:hAnsi="Ubuntu" w:cs="Calibri"/>
                <w:color w:val="000000"/>
                <w:sz w:val="16"/>
                <w:szCs w:val="16"/>
              </w:rPr>
              <w:t>inkılapları</w:t>
            </w:r>
            <w:proofErr w:type="gramEnd"/>
            <w:r>
              <w:rPr>
                <w:rFonts w:ascii="Ubuntu" w:hAnsi="Ubuntu" w:cs="Calibri"/>
                <w:color w:val="000000"/>
                <w:sz w:val="16"/>
                <w:szCs w:val="16"/>
              </w:rPr>
              <w:t xml:space="preserve"> açıklar. Ekonomi alanında yapılan </w:t>
            </w:r>
            <w:proofErr w:type="gramStart"/>
            <w:r>
              <w:rPr>
                <w:rFonts w:ascii="Ubuntu" w:hAnsi="Ubuntu" w:cs="Calibri"/>
                <w:color w:val="000000"/>
                <w:sz w:val="16"/>
                <w:szCs w:val="16"/>
              </w:rPr>
              <w:t>inkılapları</w:t>
            </w:r>
            <w:proofErr w:type="gramEnd"/>
            <w:r>
              <w:rPr>
                <w:rFonts w:ascii="Ubuntu" w:hAnsi="Ubuntu" w:cs="Calibri"/>
                <w:color w:val="000000"/>
                <w:sz w:val="16"/>
                <w:szCs w:val="16"/>
              </w:rPr>
              <w:t xml:space="preserve"> değerlendirir. Sağlık ve sosyal alanlarda yapılan </w:t>
            </w:r>
            <w:proofErr w:type="gramStart"/>
            <w:r>
              <w:rPr>
                <w:rFonts w:ascii="Ubuntu" w:hAnsi="Ubuntu" w:cs="Calibri"/>
                <w:color w:val="000000"/>
                <w:sz w:val="16"/>
                <w:szCs w:val="16"/>
              </w:rPr>
              <w:t>inkılapları</w:t>
            </w:r>
            <w:proofErr w:type="gramEnd"/>
            <w:r>
              <w:rPr>
                <w:rFonts w:ascii="Ubuntu" w:hAnsi="Ubuntu" w:cs="Calibri"/>
                <w:color w:val="000000"/>
                <w:sz w:val="16"/>
                <w:szCs w:val="16"/>
              </w:rPr>
              <w:t xml:space="preserve"> değerlendirir. Türk kadınına siyasi, sosyal, kültürel ve eğitim alanında sağlanan haklar ve bunların önemini kavrar. Cumhuriyet Dönemi kültür ve sanat anlayışını açıklar.</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4</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Arial TUR" w:hAnsi="Arial TUR" w:cs="Arial TUR"/>
                <w:color w:val="000000"/>
                <w:sz w:val="16"/>
                <w:szCs w:val="16"/>
              </w:rPr>
            </w:pPr>
            <w:r>
              <w:rPr>
                <w:rFonts w:ascii="Arial TUR" w:hAnsi="Arial TUR" w:cs="Arial TUR"/>
                <w:color w:val="000000"/>
                <w:sz w:val="16"/>
                <w:szCs w:val="16"/>
              </w:rPr>
              <w:t xml:space="preserve">Atatürk'ün düşünce sisteminin oluşumunu hazırlayan etkileri kavrar. Atatürk düşünce sistemini kavrar. Atatürkçülüğün önemini değerlendirir. Atatürkçülüğün niteliklerini analiz eder. Atatürk ilkelerinin amacını analiz eder. Atatürk ilkelerinin ortak özelliklerini kavrar. Atatürk ilke ve </w:t>
            </w:r>
            <w:proofErr w:type="gramStart"/>
            <w:r>
              <w:rPr>
                <w:rFonts w:ascii="Arial TUR" w:hAnsi="Arial TUR" w:cs="Arial TUR"/>
                <w:color w:val="000000"/>
                <w:sz w:val="16"/>
                <w:szCs w:val="16"/>
              </w:rPr>
              <w:t>inkılaplarının</w:t>
            </w:r>
            <w:proofErr w:type="gramEnd"/>
            <w:r>
              <w:rPr>
                <w:rFonts w:ascii="Arial TUR" w:hAnsi="Arial TUR" w:cs="Arial TUR"/>
                <w:color w:val="000000"/>
                <w:sz w:val="16"/>
                <w:szCs w:val="16"/>
              </w:rPr>
              <w:t xml:space="preserve"> dayandığı esasları analiz eder. Cumhuriyetçilik ilkesini analiz eder. Türkiye Cumhuriyeti'ni Türk gençliğine emanet ettiğini kavrar. Milliyetçilik ilkesini analiz eder. Milli birlik ve beraberliğin anlamını analiz eder. Milli birlik ve birliği güçlendiren unsurları kavrar. Atatürk milliyetçiliğinin Türk toplumuna sağladığı fayları değerlendirir. Halkçılık ilkesinin dayandığı esasları analiz eder. Halkçılık ilkesinin Türk toplumuna sağladığı fayları değerlendirir. </w:t>
            </w:r>
          </w:p>
          <w:p w:rsidR="00C20CDE" w:rsidRDefault="00C20CDE" w:rsidP="00E223C4">
            <w:pPr>
              <w:rPr>
                <w:sz w:val="20"/>
              </w:rPr>
            </w:pPr>
          </w:p>
        </w:tc>
      </w:tr>
      <w:tr w:rsidR="00C20CDE" w:rsidTr="00C20CDE">
        <w:trPr>
          <w:cantSplit/>
          <w:trHeight w:val="437"/>
        </w:trPr>
        <w:tc>
          <w:tcPr>
            <w:tcW w:w="1243" w:type="dxa"/>
            <w:vMerge w:val="restart"/>
            <w:vAlign w:val="center"/>
          </w:tcPr>
          <w:p w:rsidR="00C20CDE" w:rsidRDefault="00C20CDE" w:rsidP="00E223C4">
            <w:pPr>
              <w:jc w:val="center"/>
              <w:rPr>
                <w:sz w:val="20"/>
              </w:rPr>
            </w:pPr>
            <w:r>
              <w:rPr>
                <w:sz w:val="20"/>
              </w:rPr>
              <w:t>NİSAN</w:t>
            </w:r>
          </w:p>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1</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color w:val="000000"/>
                <w:sz w:val="16"/>
                <w:szCs w:val="16"/>
              </w:rPr>
            </w:pPr>
            <w:r>
              <w:rPr>
                <w:rFonts w:ascii="Ubuntu" w:hAnsi="Ubuntu" w:cs="Calibri"/>
                <w:color w:val="000000"/>
                <w:sz w:val="16"/>
                <w:szCs w:val="16"/>
              </w:rPr>
              <w:t xml:space="preserve">Devletçilik ilkesini analiz eder. Devletçiliğin Türk toplumuna sağladığı faydaları kavrar. Laiklik ilkesini analiz eder. Din ve vicdan hürriyetini değerlendirir. Laikliğin Türk toplumuna sağladığı faydaları değerlendirir. </w:t>
            </w:r>
            <w:proofErr w:type="gramStart"/>
            <w:r>
              <w:rPr>
                <w:rFonts w:ascii="Ubuntu" w:hAnsi="Ubuntu" w:cs="Calibri"/>
                <w:color w:val="000000"/>
                <w:sz w:val="16"/>
                <w:szCs w:val="16"/>
              </w:rPr>
              <w:t>İnkılapçılık</w:t>
            </w:r>
            <w:proofErr w:type="gramEnd"/>
            <w:r>
              <w:rPr>
                <w:rFonts w:ascii="Ubuntu" w:hAnsi="Ubuntu" w:cs="Calibri"/>
                <w:color w:val="000000"/>
                <w:sz w:val="16"/>
                <w:szCs w:val="16"/>
              </w:rPr>
              <w:t xml:space="preserve"> ilkesini analiz eder. </w:t>
            </w:r>
            <w:proofErr w:type="gramStart"/>
            <w:r>
              <w:rPr>
                <w:rFonts w:ascii="Ubuntu" w:hAnsi="Ubuntu" w:cs="Calibri"/>
                <w:color w:val="000000"/>
                <w:sz w:val="16"/>
                <w:szCs w:val="16"/>
              </w:rPr>
              <w:t>İnkılapçılık</w:t>
            </w:r>
            <w:proofErr w:type="gramEnd"/>
            <w:r>
              <w:rPr>
                <w:rFonts w:ascii="Ubuntu" w:hAnsi="Ubuntu" w:cs="Calibri"/>
                <w:color w:val="000000"/>
                <w:sz w:val="16"/>
                <w:szCs w:val="16"/>
              </w:rPr>
              <w:t xml:space="preserve"> ilkesinin Türk toplumuna sağladığı faydaları değerlendirir. Atatürk ilkelerine sahip çıkmanın ve devamlılığını sağlamanın gerekliliğini değerlendirir. Atatürkçü düşüncede milli güç unsurlarını analiz eder. Türkiye'ye yönelik iç ve dış tehditleri kavrar.</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2</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color w:val="000000"/>
                <w:sz w:val="16"/>
                <w:szCs w:val="16"/>
              </w:rPr>
            </w:pPr>
            <w:r>
              <w:rPr>
                <w:rFonts w:ascii="Ubuntu" w:hAnsi="Ubuntu" w:cs="Calibri"/>
                <w:color w:val="000000"/>
                <w:sz w:val="16"/>
                <w:szCs w:val="16"/>
              </w:rPr>
              <w:t>Atatürk Dönemi Türk dış politikasındaki esasları açıklar. Lozan Barış Antlaşması'nın Türk dış politikasındaki önemini kavrar. Lozan Barış Antlaşması sonrası dış politika gelişmelerini kavrar. 1932-1939 yıllar Türk dış politikasındaki gelişmeleri dünyada meydana gelen ekonomik ve siyasi gelişmeler ile birilikte değerlendirir.</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3</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color w:val="000000"/>
                <w:sz w:val="16"/>
                <w:szCs w:val="16"/>
              </w:rPr>
            </w:pPr>
            <w:r>
              <w:rPr>
                <w:rFonts w:ascii="Ubuntu" w:hAnsi="Ubuntu" w:cs="Calibri"/>
                <w:color w:val="000000"/>
                <w:sz w:val="16"/>
                <w:szCs w:val="16"/>
              </w:rPr>
              <w:t>Birinci Dünya Savaşı ve sonrasındaki gelişmeleri açıklar. Sovyet Sosyalist Cumhuriyetler Birliği (SSCB)’</w:t>
            </w:r>
            <w:proofErr w:type="spellStart"/>
            <w:r>
              <w:rPr>
                <w:rFonts w:ascii="Ubuntu" w:hAnsi="Ubuntu" w:cs="Calibri"/>
                <w:color w:val="000000"/>
                <w:sz w:val="16"/>
                <w:szCs w:val="16"/>
              </w:rPr>
              <w:t>nin</w:t>
            </w:r>
            <w:proofErr w:type="spellEnd"/>
            <w:r>
              <w:rPr>
                <w:rFonts w:ascii="Ubuntu" w:hAnsi="Ubuntu" w:cs="Calibri"/>
                <w:color w:val="000000"/>
                <w:sz w:val="16"/>
                <w:szCs w:val="16"/>
              </w:rPr>
              <w:t xml:space="preserve"> kurulması ve sonrasında Orta Asya’daki Türk devlet ve toplulukları ile ilgili gelişmeleri kavrar. Orta Doğu'da manda yönetimlerinin kurulma sürecini açıklar. Japonya’nın Uzak Doğu’da yeni bir güç olarak </w:t>
            </w:r>
            <w:proofErr w:type="gramStart"/>
            <w:r>
              <w:rPr>
                <w:rFonts w:ascii="Ubuntu" w:hAnsi="Ubuntu" w:cs="Calibri"/>
                <w:color w:val="000000"/>
                <w:sz w:val="16"/>
                <w:szCs w:val="16"/>
              </w:rPr>
              <w:t>ortaya  çıkması</w:t>
            </w:r>
            <w:proofErr w:type="gramEnd"/>
            <w:r>
              <w:rPr>
                <w:rFonts w:ascii="Ubuntu" w:hAnsi="Ubuntu" w:cs="Calibri"/>
                <w:color w:val="000000"/>
                <w:sz w:val="16"/>
                <w:szCs w:val="16"/>
              </w:rPr>
              <w:t xml:space="preserve"> ve dünya güçler dengesine etkisini fark eder. </w:t>
            </w:r>
          </w:p>
          <w:p w:rsidR="00B65417" w:rsidRDefault="00B65417" w:rsidP="00B65417">
            <w:pPr>
              <w:rPr>
                <w:rFonts w:ascii="Ubuntu" w:hAnsi="Ubuntu" w:cs="Calibri"/>
                <w:sz w:val="16"/>
                <w:szCs w:val="16"/>
              </w:rPr>
            </w:pPr>
            <w:r>
              <w:rPr>
                <w:rFonts w:ascii="Ubuntu" w:hAnsi="Ubuntu" w:cs="Calibri"/>
                <w:sz w:val="16"/>
                <w:szCs w:val="16"/>
              </w:rPr>
              <w:t xml:space="preserve">1929 Dünya Ekonomik Buhranı’nın ortaya çıkması ve dünyaya etkilerini açıklar. İki savaş arası dönemde Avrupa’da meydana gelen siyasi, ekonomik ve sosyal gelişmeleri kavrar. İki savaş arası dönemde dünyada meydana gelen bilimsel, teknolojik ve kültürel gelişmeleri kavrar. 1923-1938 yılları arasında Türkiye Cumhuriyeti dış politikasının temel özelliklerini analiz eder. Almanya, İtalya ve Japonya’nın Birinci Dünya Savaşı sonrasında izlediği politikaları açıklar. </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4</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6"/>
                <w:szCs w:val="16"/>
              </w:rPr>
            </w:pPr>
            <w:r>
              <w:rPr>
                <w:rFonts w:ascii="Ubuntu" w:hAnsi="Ubuntu" w:cs="Calibri"/>
                <w:sz w:val="16"/>
                <w:szCs w:val="16"/>
              </w:rPr>
              <w:t>İkinci Dünya Savaşı’nın başlaması ve yayılması ile ilgili gelişmeleri kavrar. İkinci Dünya Savaşı’nın sona ermesi ile ilgili gelişmeleri kavrar.      İkinci Dünya Savaşı’nın ekonomik ve toplumsal sonuçlarını değerlendirir.</w:t>
            </w:r>
          </w:p>
          <w:p w:rsidR="00B65417" w:rsidRDefault="00B65417" w:rsidP="00B65417">
            <w:pPr>
              <w:rPr>
                <w:rFonts w:ascii="Ubuntu" w:hAnsi="Ubuntu" w:cs="Calibri"/>
                <w:color w:val="000000"/>
                <w:sz w:val="16"/>
                <w:szCs w:val="16"/>
              </w:rPr>
            </w:pPr>
            <w:r>
              <w:rPr>
                <w:rFonts w:ascii="Ubuntu" w:hAnsi="Ubuntu" w:cs="Calibri"/>
                <w:color w:val="000000"/>
                <w:sz w:val="16"/>
                <w:szCs w:val="16"/>
              </w:rPr>
              <w:t>İkinci Dünya Savaşı’nda Türkiye’nin izlediği dış politikayı değerlendirir.    İkinci Dünya Savaşı’nda Türkiye’de meydana gelen siyasi, sosyal, kültürel ve ekonomik gelişmeleri kavrar.</w:t>
            </w:r>
          </w:p>
          <w:p w:rsidR="00C20CDE" w:rsidRDefault="00C20CDE" w:rsidP="00E223C4">
            <w:pPr>
              <w:pStyle w:val="Balk3"/>
              <w:rPr>
                <w:u w:val="single"/>
              </w:rPr>
            </w:pPr>
          </w:p>
        </w:tc>
      </w:tr>
      <w:tr w:rsidR="00C20CDE" w:rsidTr="00C20CDE">
        <w:trPr>
          <w:cantSplit/>
          <w:trHeight w:val="437"/>
        </w:trPr>
        <w:tc>
          <w:tcPr>
            <w:tcW w:w="1243" w:type="dxa"/>
            <w:vMerge w:val="restart"/>
            <w:vAlign w:val="center"/>
          </w:tcPr>
          <w:p w:rsidR="00C20CDE" w:rsidRDefault="00C20CDE" w:rsidP="00E223C4">
            <w:pPr>
              <w:jc w:val="center"/>
              <w:rPr>
                <w:sz w:val="20"/>
              </w:rPr>
            </w:pPr>
            <w:r>
              <w:rPr>
                <w:sz w:val="20"/>
              </w:rPr>
              <w:t>MAYIS</w:t>
            </w:r>
          </w:p>
        </w:tc>
        <w:tc>
          <w:tcPr>
            <w:tcW w:w="741" w:type="dxa"/>
            <w:vAlign w:val="center"/>
          </w:tcPr>
          <w:p w:rsidR="00C20CDE" w:rsidRDefault="00C20CDE" w:rsidP="00E223C4">
            <w:pPr>
              <w:jc w:val="center"/>
              <w:rPr>
                <w:sz w:val="20"/>
              </w:rPr>
            </w:pPr>
            <w:r>
              <w:rPr>
                <w:sz w:val="20"/>
              </w:rPr>
              <w:t>1</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6"/>
                <w:szCs w:val="16"/>
              </w:rPr>
            </w:pPr>
            <w:r>
              <w:rPr>
                <w:rFonts w:ascii="Ubuntu" w:hAnsi="Ubuntu" w:cs="Calibri"/>
                <w:sz w:val="16"/>
                <w:szCs w:val="16"/>
              </w:rPr>
              <w:t xml:space="preserve">İkinci Dünya Savaşı sonunda oluşan dünya güç dengesini analiz eder. Doğu </w:t>
            </w:r>
            <w:proofErr w:type="spellStart"/>
            <w:r>
              <w:rPr>
                <w:rFonts w:ascii="Ubuntu" w:hAnsi="Ubuntu" w:cs="Calibri"/>
                <w:sz w:val="16"/>
                <w:szCs w:val="16"/>
              </w:rPr>
              <w:t>Bloku’nun</w:t>
            </w:r>
            <w:proofErr w:type="spellEnd"/>
            <w:r>
              <w:rPr>
                <w:rFonts w:ascii="Ubuntu" w:hAnsi="Ubuntu" w:cs="Calibri"/>
                <w:sz w:val="16"/>
                <w:szCs w:val="16"/>
              </w:rPr>
              <w:t xml:space="preserve"> kurulması ve sonrasındaki gelişmeleri kavrar.   </w:t>
            </w:r>
          </w:p>
          <w:p w:rsidR="00B65417" w:rsidRDefault="00B65417" w:rsidP="00B65417">
            <w:pPr>
              <w:rPr>
                <w:rFonts w:ascii="Ubuntu" w:hAnsi="Ubuntu" w:cs="Calibri"/>
                <w:color w:val="000000"/>
                <w:sz w:val="16"/>
                <w:szCs w:val="16"/>
              </w:rPr>
            </w:pPr>
            <w:r>
              <w:rPr>
                <w:rFonts w:ascii="Ubuntu" w:hAnsi="Ubuntu" w:cs="Calibri"/>
                <w:color w:val="000000"/>
                <w:sz w:val="16"/>
                <w:szCs w:val="16"/>
              </w:rPr>
              <w:t xml:space="preserve">Batı </w:t>
            </w:r>
            <w:proofErr w:type="spellStart"/>
            <w:r>
              <w:rPr>
                <w:rFonts w:ascii="Ubuntu" w:hAnsi="Ubuntu" w:cs="Calibri"/>
                <w:color w:val="000000"/>
                <w:sz w:val="16"/>
                <w:szCs w:val="16"/>
              </w:rPr>
              <w:t>Bloku’nun</w:t>
            </w:r>
            <w:proofErr w:type="spellEnd"/>
            <w:r>
              <w:rPr>
                <w:rFonts w:ascii="Ubuntu" w:hAnsi="Ubuntu" w:cs="Calibri"/>
                <w:color w:val="000000"/>
                <w:sz w:val="16"/>
                <w:szCs w:val="16"/>
              </w:rPr>
              <w:t xml:space="preserve"> kurulması ve sonrasındaki gelişmeleri değerlendirir. Orta Doğu’daki gelişmeleri açıklar. Uzak Doğu’daki siyasi gelişmeleri fark eder. </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2</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color w:val="000000"/>
                <w:sz w:val="16"/>
                <w:szCs w:val="16"/>
              </w:rPr>
            </w:pPr>
            <w:r>
              <w:rPr>
                <w:rFonts w:ascii="Ubuntu" w:hAnsi="Ubuntu" w:cs="Calibri"/>
                <w:color w:val="000000"/>
                <w:sz w:val="16"/>
                <w:szCs w:val="16"/>
              </w:rPr>
              <w:t xml:space="preserve">Klasik sömürgecilik anlayışındaki değişimin sonuçlarını açıklar. Soğuk Savaş Döneminde Türkiye’de meydana gelen siyasi, sosyal, kültürel ve ekonomik gelişmeleri kavrar. Soğuk Savaş Döneminde meydana gelen bilim, kültür, sanat ve spor alanındaki gelişmeleri açıklar. </w:t>
            </w:r>
          </w:p>
          <w:p w:rsidR="00B65417" w:rsidRDefault="00B65417" w:rsidP="00B65417">
            <w:pPr>
              <w:rPr>
                <w:rFonts w:ascii="Ubuntu" w:hAnsi="Ubuntu" w:cs="Calibri"/>
                <w:color w:val="000000"/>
                <w:sz w:val="16"/>
                <w:szCs w:val="16"/>
              </w:rPr>
            </w:pPr>
            <w:r>
              <w:rPr>
                <w:rFonts w:ascii="Ubuntu" w:hAnsi="Ubuntu" w:cs="Calibri"/>
                <w:color w:val="000000"/>
                <w:sz w:val="16"/>
                <w:szCs w:val="16"/>
              </w:rPr>
              <w:t xml:space="preserve">Yumuşama politikası ve bu politikanın uluslararası ilişkilere etkisini değerlendirir. Yumuşama Döneminde ortaya çıkan çatışmaların sebep ve sonuçlarını kavrar. </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3</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6"/>
                <w:szCs w:val="16"/>
              </w:rPr>
            </w:pPr>
            <w:r>
              <w:rPr>
                <w:rFonts w:ascii="Ubuntu" w:hAnsi="Ubuntu" w:cs="Calibri"/>
                <w:sz w:val="16"/>
                <w:szCs w:val="16"/>
              </w:rPr>
              <w:t xml:space="preserve">Bağlantısızlar hareketi ve bu hareketin dünya politikasındaki yerini kavrar. Arap-İsrail Savaşlarının sebep ve sonuçlarını kavrar. </w:t>
            </w:r>
          </w:p>
          <w:p w:rsidR="00B65417" w:rsidRDefault="00B65417" w:rsidP="00B65417">
            <w:pPr>
              <w:rPr>
                <w:rFonts w:ascii="Ubuntu" w:hAnsi="Ubuntu" w:cs="Calibri"/>
                <w:color w:val="000000"/>
                <w:sz w:val="16"/>
                <w:szCs w:val="16"/>
              </w:rPr>
            </w:pPr>
            <w:r>
              <w:rPr>
                <w:rFonts w:ascii="Ubuntu" w:hAnsi="Ubuntu" w:cs="Calibri"/>
                <w:color w:val="000000"/>
                <w:sz w:val="16"/>
                <w:szCs w:val="16"/>
              </w:rPr>
              <w:t xml:space="preserve">Petrolün ekonomik ve siyasi politikaların belirlenmesindeki rolünü kavrar. İran ve Irak’taki siyasi gelişmeleri açıklar. Dünyadaki ekonomi, bilim, kültür, sanat ve spor alanındaki gelişmelere örnekler verir. </w:t>
            </w:r>
          </w:p>
          <w:p w:rsidR="00B65417" w:rsidRDefault="00B65417" w:rsidP="00B65417">
            <w:pPr>
              <w:rPr>
                <w:rFonts w:ascii="Ubuntu" w:hAnsi="Ubuntu" w:cs="Calibri"/>
                <w:color w:val="000000"/>
                <w:sz w:val="16"/>
                <w:szCs w:val="16"/>
              </w:rPr>
            </w:pPr>
            <w:r>
              <w:rPr>
                <w:rFonts w:ascii="Ubuntu" w:hAnsi="Ubuntu" w:cs="Calibri"/>
                <w:color w:val="000000"/>
                <w:sz w:val="16"/>
                <w:szCs w:val="16"/>
              </w:rPr>
              <w:t>Türk dış politikasındaki gelişmeleri açıklar. Türkiye’de meydana gelen siyasi, sosyal, kültürel ve ekonomik gelişmeleri kavrar</w:t>
            </w:r>
          </w:p>
          <w:p w:rsidR="00C20CDE" w:rsidRDefault="00C20CDE" w:rsidP="00E223C4">
            <w:pPr>
              <w:pStyle w:val="Balk3"/>
              <w:rPr>
                <w:u w:val="single"/>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4</w:t>
            </w:r>
          </w:p>
        </w:tc>
        <w:tc>
          <w:tcPr>
            <w:tcW w:w="1076" w:type="dxa"/>
            <w:vAlign w:val="center"/>
          </w:tcPr>
          <w:p w:rsidR="00C20CDE" w:rsidRDefault="00C20CDE" w:rsidP="00E223C4">
            <w:pPr>
              <w:jc w:val="center"/>
              <w:rPr>
                <w:sz w:val="20"/>
              </w:rPr>
            </w:pPr>
            <w:r>
              <w:rPr>
                <w:sz w:val="20"/>
              </w:rPr>
              <w:t>2</w:t>
            </w:r>
          </w:p>
        </w:tc>
        <w:tc>
          <w:tcPr>
            <w:tcW w:w="8345" w:type="dxa"/>
            <w:vAlign w:val="center"/>
          </w:tcPr>
          <w:p w:rsidR="00B65417" w:rsidRDefault="00B65417" w:rsidP="00B65417">
            <w:pPr>
              <w:rPr>
                <w:rFonts w:ascii="Ubuntu" w:hAnsi="Ubuntu" w:cs="Calibri"/>
                <w:sz w:val="16"/>
                <w:szCs w:val="16"/>
              </w:rPr>
            </w:pPr>
            <w:r>
              <w:rPr>
                <w:rFonts w:ascii="Ubuntu" w:hAnsi="Ubuntu" w:cs="Calibri"/>
                <w:sz w:val="16"/>
                <w:szCs w:val="16"/>
              </w:rPr>
              <w:t xml:space="preserve">SSCB’deki politika değişikliği ve Doğu </w:t>
            </w:r>
            <w:proofErr w:type="spellStart"/>
            <w:r>
              <w:rPr>
                <w:rFonts w:ascii="Ubuntu" w:hAnsi="Ubuntu" w:cs="Calibri"/>
                <w:sz w:val="16"/>
                <w:szCs w:val="16"/>
              </w:rPr>
              <w:t>Bloku’nun</w:t>
            </w:r>
            <w:proofErr w:type="spellEnd"/>
            <w:r>
              <w:rPr>
                <w:rFonts w:ascii="Ubuntu" w:hAnsi="Ubuntu" w:cs="Calibri"/>
                <w:sz w:val="16"/>
                <w:szCs w:val="16"/>
              </w:rPr>
              <w:t xml:space="preserve"> dağılmasını dünya tarihi açısından değerlendirir. </w:t>
            </w:r>
          </w:p>
          <w:p w:rsidR="00B65417" w:rsidRDefault="00B65417" w:rsidP="00B65417">
            <w:pPr>
              <w:rPr>
                <w:rFonts w:ascii="Ubuntu" w:hAnsi="Ubuntu" w:cs="Calibri"/>
                <w:sz w:val="16"/>
                <w:szCs w:val="16"/>
              </w:rPr>
            </w:pPr>
            <w:r>
              <w:rPr>
                <w:rFonts w:ascii="Ubuntu" w:hAnsi="Ubuntu" w:cs="Calibri"/>
                <w:sz w:val="16"/>
                <w:szCs w:val="16"/>
              </w:rPr>
              <w:t xml:space="preserve">Türk Cumhuriyetlerinin bağımsızlığını kazanma </w:t>
            </w:r>
            <w:proofErr w:type="gramStart"/>
            <w:r>
              <w:rPr>
                <w:rFonts w:ascii="Ubuntu" w:hAnsi="Ubuntu" w:cs="Calibri"/>
                <w:sz w:val="16"/>
                <w:szCs w:val="16"/>
              </w:rPr>
              <w:t>süreçlerini   açıklar</w:t>
            </w:r>
            <w:proofErr w:type="gramEnd"/>
            <w:r>
              <w:rPr>
                <w:rFonts w:ascii="Ubuntu" w:hAnsi="Ubuntu" w:cs="Calibri"/>
                <w:sz w:val="16"/>
                <w:szCs w:val="16"/>
              </w:rPr>
              <w:t xml:space="preserve">. </w:t>
            </w:r>
          </w:p>
          <w:p w:rsidR="00B65417" w:rsidRDefault="00B65417" w:rsidP="00B65417">
            <w:pPr>
              <w:rPr>
                <w:rFonts w:ascii="Ubuntu" w:hAnsi="Ubuntu" w:cs="Calibri"/>
                <w:sz w:val="16"/>
                <w:szCs w:val="16"/>
              </w:rPr>
            </w:pPr>
            <w:r>
              <w:rPr>
                <w:rFonts w:ascii="Ubuntu" w:hAnsi="Ubuntu" w:cs="Calibri"/>
                <w:sz w:val="16"/>
                <w:szCs w:val="16"/>
              </w:rPr>
              <w:t xml:space="preserve">Doğu </w:t>
            </w:r>
            <w:proofErr w:type="spellStart"/>
            <w:r>
              <w:rPr>
                <w:rFonts w:ascii="Ubuntu" w:hAnsi="Ubuntu" w:cs="Calibri"/>
                <w:sz w:val="16"/>
                <w:szCs w:val="16"/>
              </w:rPr>
              <w:t>Bloku’nun</w:t>
            </w:r>
            <w:proofErr w:type="spellEnd"/>
            <w:r>
              <w:rPr>
                <w:rFonts w:ascii="Ubuntu" w:hAnsi="Ubuntu" w:cs="Calibri"/>
                <w:sz w:val="16"/>
                <w:szCs w:val="16"/>
              </w:rPr>
              <w:t xml:space="preserve"> yıkılmasından sonra Avrupa’da meydana gelen gelişmeleri kavrar. </w:t>
            </w:r>
          </w:p>
          <w:p w:rsidR="00C20CDE" w:rsidRDefault="00C20CDE" w:rsidP="00E223C4">
            <w:pPr>
              <w:pStyle w:val="Balk3"/>
              <w:rPr>
                <w:u w:val="single"/>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5</w:t>
            </w:r>
          </w:p>
        </w:tc>
        <w:tc>
          <w:tcPr>
            <w:tcW w:w="1076" w:type="dxa"/>
            <w:vAlign w:val="center"/>
          </w:tcPr>
          <w:p w:rsidR="00C20CDE" w:rsidRDefault="00C20CDE" w:rsidP="00E223C4">
            <w:pPr>
              <w:jc w:val="center"/>
              <w:rPr>
                <w:sz w:val="20"/>
              </w:rPr>
            </w:pPr>
            <w:r>
              <w:rPr>
                <w:sz w:val="20"/>
              </w:rPr>
              <w:t>2</w:t>
            </w:r>
          </w:p>
        </w:tc>
        <w:tc>
          <w:tcPr>
            <w:tcW w:w="8345" w:type="dxa"/>
            <w:vAlign w:val="center"/>
          </w:tcPr>
          <w:p w:rsidR="00C20CDE" w:rsidRDefault="00B65417" w:rsidP="00F4440A">
            <w:pPr>
              <w:rPr>
                <w:sz w:val="20"/>
              </w:rPr>
            </w:pPr>
            <w:r>
              <w:rPr>
                <w:rFonts w:ascii="Ubuntu" w:hAnsi="Ubuntu" w:cs="Calibri"/>
                <w:color w:val="000000"/>
                <w:sz w:val="16"/>
                <w:szCs w:val="16"/>
              </w:rPr>
              <w:t>Orta Doğu ve Afganistan'da meydana gelen gelişmeleri değerlendirir</w:t>
            </w:r>
          </w:p>
        </w:tc>
      </w:tr>
      <w:tr w:rsidR="00F4440A" w:rsidTr="00C20CDE">
        <w:trPr>
          <w:cantSplit/>
          <w:trHeight w:val="437"/>
        </w:trPr>
        <w:tc>
          <w:tcPr>
            <w:tcW w:w="1243" w:type="dxa"/>
            <w:vMerge w:val="restart"/>
            <w:vAlign w:val="center"/>
          </w:tcPr>
          <w:p w:rsidR="00F4440A" w:rsidRDefault="00F4440A" w:rsidP="00E223C4">
            <w:pPr>
              <w:jc w:val="center"/>
              <w:rPr>
                <w:sz w:val="20"/>
              </w:rPr>
            </w:pPr>
            <w:r>
              <w:rPr>
                <w:sz w:val="20"/>
              </w:rPr>
              <w:t>HAZİRAN</w:t>
            </w:r>
          </w:p>
        </w:tc>
        <w:tc>
          <w:tcPr>
            <w:tcW w:w="741" w:type="dxa"/>
            <w:vAlign w:val="center"/>
          </w:tcPr>
          <w:p w:rsidR="00F4440A" w:rsidRDefault="00F4440A" w:rsidP="00E223C4">
            <w:pPr>
              <w:jc w:val="center"/>
              <w:rPr>
                <w:sz w:val="20"/>
              </w:rPr>
            </w:pPr>
            <w:r>
              <w:rPr>
                <w:sz w:val="20"/>
              </w:rPr>
              <w:t>1</w:t>
            </w:r>
          </w:p>
        </w:tc>
        <w:tc>
          <w:tcPr>
            <w:tcW w:w="1076" w:type="dxa"/>
            <w:vAlign w:val="center"/>
          </w:tcPr>
          <w:p w:rsidR="00F4440A" w:rsidRDefault="00F4440A" w:rsidP="00E223C4">
            <w:pPr>
              <w:jc w:val="center"/>
              <w:rPr>
                <w:sz w:val="20"/>
              </w:rPr>
            </w:pPr>
            <w:r>
              <w:rPr>
                <w:sz w:val="20"/>
              </w:rPr>
              <w:t>2</w:t>
            </w:r>
          </w:p>
        </w:tc>
        <w:tc>
          <w:tcPr>
            <w:tcW w:w="8345" w:type="dxa"/>
            <w:vAlign w:val="center"/>
          </w:tcPr>
          <w:p w:rsidR="00F4440A" w:rsidRDefault="00F4440A" w:rsidP="00F4440A">
            <w:pPr>
              <w:rPr>
                <w:rFonts w:ascii="Ubuntu" w:hAnsi="Ubuntu" w:cs="Calibri"/>
                <w:color w:val="000000"/>
                <w:sz w:val="16"/>
                <w:szCs w:val="16"/>
              </w:rPr>
            </w:pPr>
            <w:r>
              <w:rPr>
                <w:rFonts w:ascii="Ubuntu" w:hAnsi="Ubuntu" w:cs="Calibri"/>
                <w:color w:val="000000"/>
                <w:sz w:val="16"/>
                <w:szCs w:val="16"/>
              </w:rPr>
              <w:t>.            Dünyadaki gelişmeleri kavrar.</w:t>
            </w:r>
          </w:p>
          <w:p w:rsidR="00F4440A" w:rsidRDefault="00F4440A" w:rsidP="00F4440A">
            <w:pPr>
              <w:rPr>
                <w:rFonts w:ascii="Ubuntu" w:hAnsi="Ubuntu" w:cs="Calibri"/>
                <w:color w:val="000000"/>
                <w:sz w:val="16"/>
                <w:szCs w:val="16"/>
              </w:rPr>
            </w:pPr>
            <w:r>
              <w:rPr>
                <w:rFonts w:ascii="Ubuntu" w:hAnsi="Ubuntu" w:cs="Calibri"/>
                <w:color w:val="000000"/>
                <w:sz w:val="16"/>
                <w:szCs w:val="16"/>
              </w:rPr>
              <w:t>Türkiye'nin Avrupa Birliği sürecini açıklar. Yeni oluşum sürecinde Balkanlar'da yaşanan gelişmeleri kavrar.</w:t>
            </w:r>
          </w:p>
          <w:p w:rsidR="00F4440A" w:rsidRDefault="00F4440A" w:rsidP="00F4440A">
            <w:pPr>
              <w:rPr>
                <w:sz w:val="20"/>
              </w:rPr>
            </w:pPr>
          </w:p>
        </w:tc>
      </w:tr>
      <w:tr w:rsidR="00F4440A" w:rsidTr="00C20CDE">
        <w:trPr>
          <w:cantSplit/>
          <w:trHeight w:val="437"/>
        </w:trPr>
        <w:tc>
          <w:tcPr>
            <w:tcW w:w="1243" w:type="dxa"/>
            <w:vMerge/>
            <w:vAlign w:val="center"/>
          </w:tcPr>
          <w:p w:rsidR="00F4440A" w:rsidRDefault="00F4440A" w:rsidP="00E223C4">
            <w:pPr>
              <w:jc w:val="center"/>
              <w:rPr>
                <w:sz w:val="20"/>
              </w:rPr>
            </w:pPr>
          </w:p>
        </w:tc>
        <w:tc>
          <w:tcPr>
            <w:tcW w:w="741" w:type="dxa"/>
            <w:vAlign w:val="center"/>
          </w:tcPr>
          <w:p w:rsidR="00F4440A" w:rsidRDefault="00F4440A" w:rsidP="00E223C4">
            <w:pPr>
              <w:jc w:val="center"/>
              <w:rPr>
                <w:sz w:val="20"/>
              </w:rPr>
            </w:pPr>
            <w:r>
              <w:rPr>
                <w:sz w:val="20"/>
              </w:rPr>
              <w:t>2</w:t>
            </w:r>
          </w:p>
        </w:tc>
        <w:tc>
          <w:tcPr>
            <w:tcW w:w="1076" w:type="dxa"/>
            <w:vAlign w:val="center"/>
          </w:tcPr>
          <w:p w:rsidR="00F4440A" w:rsidRDefault="00F4440A" w:rsidP="00E223C4">
            <w:pPr>
              <w:jc w:val="center"/>
              <w:rPr>
                <w:sz w:val="20"/>
              </w:rPr>
            </w:pPr>
            <w:r>
              <w:rPr>
                <w:sz w:val="20"/>
              </w:rPr>
              <w:t>2</w:t>
            </w:r>
          </w:p>
        </w:tc>
        <w:tc>
          <w:tcPr>
            <w:tcW w:w="8345" w:type="dxa"/>
            <w:vAlign w:val="center"/>
          </w:tcPr>
          <w:p w:rsidR="00F4440A" w:rsidRDefault="00F4440A" w:rsidP="00F4440A">
            <w:pPr>
              <w:rPr>
                <w:rFonts w:ascii="Ubuntu" w:hAnsi="Ubuntu" w:cs="Calibri"/>
                <w:sz w:val="16"/>
                <w:szCs w:val="16"/>
              </w:rPr>
            </w:pPr>
            <w:r>
              <w:rPr>
                <w:rFonts w:ascii="Ubuntu" w:hAnsi="Ubuntu" w:cs="Calibri"/>
                <w:sz w:val="16"/>
                <w:szCs w:val="16"/>
              </w:rPr>
              <w:t>Türk dış politikasını açıklar. 1980 sonrası Türkiye'de yaşanan gelişmeleri değerlendirir. Kültürel sorunları açıklar.</w:t>
            </w:r>
          </w:p>
          <w:p w:rsidR="00F4440A" w:rsidRDefault="00F4440A" w:rsidP="00B65417">
            <w:pPr>
              <w:rPr>
                <w:rFonts w:ascii="Ubuntu" w:hAnsi="Ubuntu" w:cs="Calibri"/>
                <w:sz w:val="16"/>
                <w:szCs w:val="16"/>
              </w:rPr>
            </w:pPr>
          </w:p>
        </w:tc>
      </w:tr>
    </w:tbl>
    <w:p w:rsidR="00C20CDE" w:rsidRDefault="00C20CDE" w:rsidP="00C20CDE"/>
    <w:p w:rsidR="00C20CDE" w:rsidRDefault="00C20CDE" w:rsidP="00C20CDE">
      <w:pPr>
        <w:tabs>
          <w:tab w:val="left" w:pos="708"/>
          <w:tab w:val="left" w:pos="1416"/>
          <w:tab w:val="left" w:pos="2124"/>
          <w:tab w:val="left" w:pos="2832"/>
          <w:tab w:val="left" w:pos="3540"/>
          <w:tab w:val="left" w:pos="4248"/>
          <w:tab w:val="left" w:pos="4956"/>
          <w:tab w:val="left" w:pos="5664"/>
          <w:tab w:val="left" w:pos="7080"/>
        </w:tabs>
        <w:rPr>
          <w:sz w:val="20"/>
        </w:rPr>
      </w:pPr>
      <w:r>
        <w:rPr>
          <w:sz w:val="20"/>
        </w:rPr>
        <w:tab/>
      </w:r>
      <w:r>
        <w:rPr>
          <w:sz w:val="20"/>
        </w:rPr>
        <w:tab/>
      </w:r>
      <w:r>
        <w:rPr>
          <w:sz w:val="20"/>
        </w:rPr>
        <w:tab/>
      </w:r>
    </w:p>
    <w:p w:rsidR="00C20CDE" w:rsidRDefault="00C20CDE" w:rsidP="00C20CDE">
      <w:pPr>
        <w:rPr>
          <w:sz w:val="20"/>
        </w:rPr>
      </w:pPr>
      <w:r>
        <w:rPr>
          <w:sz w:val="20"/>
        </w:rPr>
        <w:t>Tarih Öğretmeni</w:t>
      </w:r>
      <w:r>
        <w:rPr>
          <w:sz w:val="20"/>
        </w:rPr>
        <w:tab/>
      </w:r>
      <w:r>
        <w:rPr>
          <w:sz w:val="20"/>
        </w:rPr>
        <w:tab/>
        <w:t xml:space="preserve">                                                                                             Okul Müdürü</w:t>
      </w:r>
      <w:r>
        <w:rPr>
          <w:sz w:val="20"/>
        </w:rPr>
        <w:tab/>
      </w:r>
      <w:r>
        <w:rPr>
          <w:sz w:val="20"/>
        </w:rPr>
        <w:tab/>
      </w:r>
      <w:r>
        <w:rPr>
          <w:sz w:val="20"/>
        </w:rPr>
        <w:tab/>
      </w:r>
      <w:r>
        <w:rPr>
          <w:sz w:val="20"/>
        </w:rPr>
        <w:tab/>
        <w:t xml:space="preserve">   </w:t>
      </w:r>
    </w:p>
    <w:p w:rsidR="009739B6" w:rsidRDefault="009739B6"/>
    <w:sectPr w:rsidR="009739B6" w:rsidSect="00C20CDE">
      <w:pgSz w:w="11906" w:h="16838"/>
      <w:pgMar w:top="567" w:right="851" w:bottom="53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0CDE"/>
    <w:rsid w:val="00164C8E"/>
    <w:rsid w:val="00596B4A"/>
    <w:rsid w:val="009739B6"/>
    <w:rsid w:val="00B65417"/>
    <w:rsid w:val="00BB1DE5"/>
    <w:rsid w:val="00C20CDE"/>
    <w:rsid w:val="00F40EDA"/>
    <w:rsid w:val="00F444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D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C20CDE"/>
    <w:pPr>
      <w:keepNext/>
      <w:outlineLvl w:val="2"/>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C20CDE"/>
    <w:rPr>
      <w:rFonts w:ascii="Times New Roman" w:eastAsia="Times New Roman" w:hAnsi="Times New Roman" w:cs="Times New Roman"/>
      <w:b/>
      <w:bCs/>
      <w:sz w:val="20"/>
      <w:szCs w:val="24"/>
      <w:lang w:eastAsia="tr-TR"/>
    </w:rPr>
  </w:style>
</w:styles>
</file>

<file path=word/webSettings.xml><?xml version="1.0" encoding="utf-8"?>
<w:webSettings xmlns:r="http://schemas.openxmlformats.org/officeDocument/2006/relationships" xmlns:w="http://schemas.openxmlformats.org/wordprocessingml/2006/main">
  <w:divs>
    <w:div w:id="206870">
      <w:bodyDiv w:val="1"/>
      <w:marLeft w:val="0"/>
      <w:marRight w:val="0"/>
      <w:marTop w:val="0"/>
      <w:marBottom w:val="0"/>
      <w:divBdr>
        <w:top w:val="none" w:sz="0" w:space="0" w:color="auto"/>
        <w:left w:val="none" w:sz="0" w:space="0" w:color="auto"/>
        <w:bottom w:val="none" w:sz="0" w:space="0" w:color="auto"/>
        <w:right w:val="none" w:sz="0" w:space="0" w:color="auto"/>
      </w:divBdr>
    </w:div>
    <w:div w:id="34627554">
      <w:bodyDiv w:val="1"/>
      <w:marLeft w:val="0"/>
      <w:marRight w:val="0"/>
      <w:marTop w:val="0"/>
      <w:marBottom w:val="0"/>
      <w:divBdr>
        <w:top w:val="none" w:sz="0" w:space="0" w:color="auto"/>
        <w:left w:val="none" w:sz="0" w:space="0" w:color="auto"/>
        <w:bottom w:val="none" w:sz="0" w:space="0" w:color="auto"/>
        <w:right w:val="none" w:sz="0" w:space="0" w:color="auto"/>
      </w:divBdr>
    </w:div>
    <w:div w:id="133066237">
      <w:bodyDiv w:val="1"/>
      <w:marLeft w:val="0"/>
      <w:marRight w:val="0"/>
      <w:marTop w:val="0"/>
      <w:marBottom w:val="0"/>
      <w:divBdr>
        <w:top w:val="none" w:sz="0" w:space="0" w:color="auto"/>
        <w:left w:val="none" w:sz="0" w:space="0" w:color="auto"/>
        <w:bottom w:val="none" w:sz="0" w:space="0" w:color="auto"/>
        <w:right w:val="none" w:sz="0" w:space="0" w:color="auto"/>
      </w:divBdr>
    </w:div>
    <w:div w:id="142084359">
      <w:bodyDiv w:val="1"/>
      <w:marLeft w:val="0"/>
      <w:marRight w:val="0"/>
      <w:marTop w:val="0"/>
      <w:marBottom w:val="0"/>
      <w:divBdr>
        <w:top w:val="none" w:sz="0" w:space="0" w:color="auto"/>
        <w:left w:val="none" w:sz="0" w:space="0" w:color="auto"/>
        <w:bottom w:val="none" w:sz="0" w:space="0" w:color="auto"/>
        <w:right w:val="none" w:sz="0" w:space="0" w:color="auto"/>
      </w:divBdr>
    </w:div>
    <w:div w:id="224755350">
      <w:bodyDiv w:val="1"/>
      <w:marLeft w:val="0"/>
      <w:marRight w:val="0"/>
      <w:marTop w:val="0"/>
      <w:marBottom w:val="0"/>
      <w:divBdr>
        <w:top w:val="none" w:sz="0" w:space="0" w:color="auto"/>
        <w:left w:val="none" w:sz="0" w:space="0" w:color="auto"/>
        <w:bottom w:val="none" w:sz="0" w:space="0" w:color="auto"/>
        <w:right w:val="none" w:sz="0" w:space="0" w:color="auto"/>
      </w:divBdr>
    </w:div>
    <w:div w:id="239023165">
      <w:bodyDiv w:val="1"/>
      <w:marLeft w:val="0"/>
      <w:marRight w:val="0"/>
      <w:marTop w:val="0"/>
      <w:marBottom w:val="0"/>
      <w:divBdr>
        <w:top w:val="none" w:sz="0" w:space="0" w:color="auto"/>
        <w:left w:val="none" w:sz="0" w:space="0" w:color="auto"/>
        <w:bottom w:val="none" w:sz="0" w:space="0" w:color="auto"/>
        <w:right w:val="none" w:sz="0" w:space="0" w:color="auto"/>
      </w:divBdr>
    </w:div>
    <w:div w:id="258098741">
      <w:bodyDiv w:val="1"/>
      <w:marLeft w:val="0"/>
      <w:marRight w:val="0"/>
      <w:marTop w:val="0"/>
      <w:marBottom w:val="0"/>
      <w:divBdr>
        <w:top w:val="none" w:sz="0" w:space="0" w:color="auto"/>
        <w:left w:val="none" w:sz="0" w:space="0" w:color="auto"/>
        <w:bottom w:val="none" w:sz="0" w:space="0" w:color="auto"/>
        <w:right w:val="none" w:sz="0" w:space="0" w:color="auto"/>
      </w:divBdr>
    </w:div>
    <w:div w:id="318508365">
      <w:bodyDiv w:val="1"/>
      <w:marLeft w:val="0"/>
      <w:marRight w:val="0"/>
      <w:marTop w:val="0"/>
      <w:marBottom w:val="0"/>
      <w:divBdr>
        <w:top w:val="none" w:sz="0" w:space="0" w:color="auto"/>
        <w:left w:val="none" w:sz="0" w:space="0" w:color="auto"/>
        <w:bottom w:val="none" w:sz="0" w:space="0" w:color="auto"/>
        <w:right w:val="none" w:sz="0" w:space="0" w:color="auto"/>
      </w:divBdr>
    </w:div>
    <w:div w:id="425810813">
      <w:bodyDiv w:val="1"/>
      <w:marLeft w:val="0"/>
      <w:marRight w:val="0"/>
      <w:marTop w:val="0"/>
      <w:marBottom w:val="0"/>
      <w:divBdr>
        <w:top w:val="none" w:sz="0" w:space="0" w:color="auto"/>
        <w:left w:val="none" w:sz="0" w:space="0" w:color="auto"/>
        <w:bottom w:val="none" w:sz="0" w:space="0" w:color="auto"/>
        <w:right w:val="none" w:sz="0" w:space="0" w:color="auto"/>
      </w:divBdr>
    </w:div>
    <w:div w:id="446824867">
      <w:bodyDiv w:val="1"/>
      <w:marLeft w:val="0"/>
      <w:marRight w:val="0"/>
      <w:marTop w:val="0"/>
      <w:marBottom w:val="0"/>
      <w:divBdr>
        <w:top w:val="none" w:sz="0" w:space="0" w:color="auto"/>
        <w:left w:val="none" w:sz="0" w:space="0" w:color="auto"/>
        <w:bottom w:val="none" w:sz="0" w:space="0" w:color="auto"/>
        <w:right w:val="none" w:sz="0" w:space="0" w:color="auto"/>
      </w:divBdr>
    </w:div>
    <w:div w:id="485826563">
      <w:bodyDiv w:val="1"/>
      <w:marLeft w:val="0"/>
      <w:marRight w:val="0"/>
      <w:marTop w:val="0"/>
      <w:marBottom w:val="0"/>
      <w:divBdr>
        <w:top w:val="none" w:sz="0" w:space="0" w:color="auto"/>
        <w:left w:val="none" w:sz="0" w:space="0" w:color="auto"/>
        <w:bottom w:val="none" w:sz="0" w:space="0" w:color="auto"/>
        <w:right w:val="none" w:sz="0" w:space="0" w:color="auto"/>
      </w:divBdr>
    </w:div>
    <w:div w:id="507865394">
      <w:bodyDiv w:val="1"/>
      <w:marLeft w:val="0"/>
      <w:marRight w:val="0"/>
      <w:marTop w:val="0"/>
      <w:marBottom w:val="0"/>
      <w:divBdr>
        <w:top w:val="none" w:sz="0" w:space="0" w:color="auto"/>
        <w:left w:val="none" w:sz="0" w:space="0" w:color="auto"/>
        <w:bottom w:val="none" w:sz="0" w:space="0" w:color="auto"/>
        <w:right w:val="none" w:sz="0" w:space="0" w:color="auto"/>
      </w:divBdr>
    </w:div>
    <w:div w:id="567306586">
      <w:bodyDiv w:val="1"/>
      <w:marLeft w:val="0"/>
      <w:marRight w:val="0"/>
      <w:marTop w:val="0"/>
      <w:marBottom w:val="0"/>
      <w:divBdr>
        <w:top w:val="none" w:sz="0" w:space="0" w:color="auto"/>
        <w:left w:val="none" w:sz="0" w:space="0" w:color="auto"/>
        <w:bottom w:val="none" w:sz="0" w:space="0" w:color="auto"/>
        <w:right w:val="none" w:sz="0" w:space="0" w:color="auto"/>
      </w:divBdr>
    </w:div>
    <w:div w:id="578250337">
      <w:bodyDiv w:val="1"/>
      <w:marLeft w:val="0"/>
      <w:marRight w:val="0"/>
      <w:marTop w:val="0"/>
      <w:marBottom w:val="0"/>
      <w:divBdr>
        <w:top w:val="none" w:sz="0" w:space="0" w:color="auto"/>
        <w:left w:val="none" w:sz="0" w:space="0" w:color="auto"/>
        <w:bottom w:val="none" w:sz="0" w:space="0" w:color="auto"/>
        <w:right w:val="none" w:sz="0" w:space="0" w:color="auto"/>
      </w:divBdr>
    </w:div>
    <w:div w:id="591816324">
      <w:bodyDiv w:val="1"/>
      <w:marLeft w:val="0"/>
      <w:marRight w:val="0"/>
      <w:marTop w:val="0"/>
      <w:marBottom w:val="0"/>
      <w:divBdr>
        <w:top w:val="none" w:sz="0" w:space="0" w:color="auto"/>
        <w:left w:val="none" w:sz="0" w:space="0" w:color="auto"/>
        <w:bottom w:val="none" w:sz="0" w:space="0" w:color="auto"/>
        <w:right w:val="none" w:sz="0" w:space="0" w:color="auto"/>
      </w:divBdr>
    </w:div>
    <w:div w:id="664406684">
      <w:bodyDiv w:val="1"/>
      <w:marLeft w:val="0"/>
      <w:marRight w:val="0"/>
      <w:marTop w:val="0"/>
      <w:marBottom w:val="0"/>
      <w:divBdr>
        <w:top w:val="none" w:sz="0" w:space="0" w:color="auto"/>
        <w:left w:val="none" w:sz="0" w:space="0" w:color="auto"/>
        <w:bottom w:val="none" w:sz="0" w:space="0" w:color="auto"/>
        <w:right w:val="none" w:sz="0" w:space="0" w:color="auto"/>
      </w:divBdr>
    </w:div>
    <w:div w:id="678970296">
      <w:bodyDiv w:val="1"/>
      <w:marLeft w:val="0"/>
      <w:marRight w:val="0"/>
      <w:marTop w:val="0"/>
      <w:marBottom w:val="0"/>
      <w:divBdr>
        <w:top w:val="none" w:sz="0" w:space="0" w:color="auto"/>
        <w:left w:val="none" w:sz="0" w:space="0" w:color="auto"/>
        <w:bottom w:val="none" w:sz="0" w:space="0" w:color="auto"/>
        <w:right w:val="none" w:sz="0" w:space="0" w:color="auto"/>
      </w:divBdr>
    </w:div>
    <w:div w:id="681862993">
      <w:bodyDiv w:val="1"/>
      <w:marLeft w:val="0"/>
      <w:marRight w:val="0"/>
      <w:marTop w:val="0"/>
      <w:marBottom w:val="0"/>
      <w:divBdr>
        <w:top w:val="none" w:sz="0" w:space="0" w:color="auto"/>
        <w:left w:val="none" w:sz="0" w:space="0" w:color="auto"/>
        <w:bottom w:val="none" w:sz="0" w:space="0" w:color="auto"/>
        <w:right w:val="none" w:sz="0" w:space="0" w:color="auto"/>
      </w:divBdr>
    </w:div>
    <w:div w:id="721296204">
      <w:bodyDiv w:val="1"/>
      <w:marLeft w:val="0"/>
      <w:marRight w:val="0"/>
      <w:marTop w:val="0"/>
      <w:marBottom w:val="0"/>
      <w:divBdr>
        <w:top w:val="none" w:sz="0" w:space="0" w:color="auto"/>
        <w:left w:val="none" w:sz="0" w:space="0" w:color="auto"/>
        <w:bottom w:val="none" w:sz="0" w:space="0" w:color="auto"/>
        <w:right w:val="none" w:sz="0" w:space="0" w:color="auto"/>
      </w:divBdr>
    </w:div>
    <w:div w:id="761141868">
      <w:bodyDiv w:val="1"/>
      <w:marLeft w:val="0"/>
      <w:marRight w:val="0"/>
      <w:marTop w:val="0"/>
      <w:marBottom w:val="0"/>
      <w:divBdr>
        <w:top w:val="none" w:sz="0" w:space="0" w:color="auto"/>
        <w:left w:val="none" w:sz="0" w:space="0" w:color="auto"/>
        <w:bottom w:val="none" w:sz="0" w:space="0" w:color="auto"/>
        <w:right w:val="none" w:sz="0" w:space="0" w:color="auto"/>
      </w:divBdr>
    </w:div>
    <w:div w:id="812481703">
      <w:bodyDiv w:val="1"/>
      <w:marLeft w:val="0"/>
      <w:marRight w:val="0"/>
      <w:marTop w:val="0"/>
      <w:marBottom w:val="0"/>
      <w:divBdr>
        <w:top w:val="none" w:sz="0" w:space="0" w:color="auto"/>
        <w:left w:val="none" w:sz="0" w:space="0" w:color="auto"/>
        <w:bottom w:val="none" w:sz="0" w:space="0" w:color="auto"/>
        <w:right w:val="none" w:sz="0" w:space="0" w:color="auto"/>
      </w:divBdr>
    </w:div>
    <w:div w:id="843283215">
      <w:bodyDiv w:val="1"/>
      <w:marLeft w:val="0"/>
      <w:marRight w:val="0"/>
      <w:marTop w:val="0"/>
      <w:marBottom w:val="0"/>
      <w:divBdr>
        <w:top w:val="none" w:sz="0" w:space="0" w:color="auto"/>
        <w:left w:val="none" w:sz="0" w:space="0" w:color="auto"/>
        <w:bottom w:val="none" w:sz="0" w:space="0" w:color="auto"/>
        <w:right w:val="none" w:sz="0" w:space="0" w:color="auto"/>
      </w:divBdr>
    </w:div>
    <w:div w:id="857621008">
      <w:bodyDiv w:val="1"/>
      <w:marLeft w:val="0"/>
      <w:marRight w:val="0"/>
      <w:marTop w:val="0"/>
      <w:marBottom w:val="0"/>
      <w:divBdr>
        <w:top w:val="none" w:sz="0" w:space="0" w:color="auto"/>
        <w:left w:val="none" w:sz="0" w:space="0" w:color="auto"/>
        <w:bottom w:val="none" w:sz="0" w:space="0" w:color="auto"/>
        <w:right w:val="none" w:sz="0" w:space="0" w:color="auto"/>
      </w:divBdr>
    </w:div>
    <w:div w:id="896743520">
      <w:bodyDiv w:val="1"/>
      <w:marLeft w:val="0"/>
      <w:marRight w:val="0"/>
      <w:marTop w:val="0"/>
      <w:marBottom w:val="0"/>
      <w:divBdr>
        <w:top w:val="none" w:sz="0" w:space="0" w:color="auto"/>
        <w:left w:val="none" w:sz="0" w:space="0" w:color="auto"/>
        <w:bottom w:val="none" w:sz="0" w:space="0" w:color="auto"/>
        <w:right w:val="none" w:sz="0" w:space="0" w:color="auto"/>
      </w:divBdr>
    </w:div>
    <w:div w:id="943999764">
      <w:bodyDiv w:val="1"/>
      <w:marLeft w:val="0"/>
      <w:marRight w:val="0"/>
      <w:marTop w:val="0"/>
      <w:marBottom w:val="0"/>
      <w:divBdr>
        <w:top w:val="none" w:sz="0" w:space="0" w:color="auto"/>
        <w:left w:val="none" w:sz="0" w:space="0" w:color="auto"/>
        <w:bottom w:val="none" w:sz="0" w:space="0" w:color="auto"/>
        <w:right w:val="none" w:sz="0" w:space="0" w:color="auto"/>
      </w:divBdr>
    </w:div>
    <w:div w:id="947810065">
      <w:bodyDiv w:val="1"/>
      <w:marLeft w:val="0"/>
      <w:marRight w:val="0"/>
      <w:marTop w:val="0"/>
      <w:marBottom w:val="0"/>
      <w:divBdr>
        <w:top w:val="none" w:sz="0" w:space="0" w:color="auto"/>
        <w:left w:val="none" w:sz="0" w:space="0" w:color="auto"/>
        <w:bottom w:val="none" w:sz="0" w:space="0" w:color="auto"/>
        <w:right w:val="none" w:sz="0" w:space="0" w:color="auto"/>
      </w:divBdr>
    </w:div>
    <w:div w:id="956134873">
      <w:bodyDiv w:val="1"/>
      <w:marLeft w:val="0"/>
      <w:marRight w:val="0"/>
      <w:marTop w:val="0"/>
      <w:marBottom w:val="0"/>
      <w:divBdr>
        <w:top w:val="none" w:sz="0" w:space="0" w:color="auto"/>
        <w:left w:val="none" w:sz="0" w:space="0" w:color="auto"/>
        <w:bottom w:val="none" w:sz="0" w:space="0" w:color="auto"/>
        <w:right w:val="none" w:sz="0" w:space="0" w:color="auto"/>
      </w:divBdr>
    </w:div>
    <w:div w:id="975531731">
      <w:bodyDiv w:val="1"/>
      <w:marLeft w:val="0"/>
      <w:marRight w:val="0"/>
      <w:marTop w:val="0"/>
      <w:marBottom w:val="0"/>
      <w:divBdr>
        <w:top w:val="none" w:sz="0" w:space="0" w:color="auto"/>
        <w:left w:val="none" w:sz="0" w:space="0" w:color="auto"/>
        <w:bottom w:val="none" w:sz="0" w:space="0" w:color="auto"/>
        <w:right w:val="none" w:sz="0" w:space="0" w:color="auto"/>
      </w:divBdr>
    </w:div>
    <w:div w:id="1004555127">
      <w:bodyDiv w:val="1"/>
      <w:marLeft w:val="0"/>
      <w:marRight w:val="0"/>
      <w:marTop w:val="0"/>
      <w:marBottom w:val="0"/>
      <w:divBdr>
        <w:top w:val="none" w:sz="0" w:space="0" w:color="auto"/>
        <w:left w:val="none" w:sz="0" w:space="0" w:color="auto"/>
        <w:bottom w:val="none" w:sz="0" w:space="0" w:color="auto"/>
        <w:right w:val="none" w:sz="0" w:space="0" w:color="auto"/>
      </w:divBdr>
    </w:div>
    <w:div w:id="1057633900">
      <w:bodyDiv w:val="1"/>
      <w:marLeft w:val="0"/>
      <w:marRight w:val="0"/>
      <w:marTop w:val="0"/>
      <w:marBottom w:val="0"/>
      <w:divBdr>
        <w:top w:val="none" w:sz="0" w:space="0" w:color="auto"/>
        <w:left w:val="none" w:sz="0" w:space="0" w:color="auto"/>
        <w:bottom w:val="none" w:sz="0" w:space="0" w:color="auto"/>
        <w:right w:val="none" w:sz="0" w:space="0" w:color="auto"/>
      </w:divBdr>
    </w:div>
    <w:div w:id="1061757813">
      <w:bodyDiv w:val="1"/>
      <w:marLeft w:val="0"/>
      <w:marRight w:val="0"/>
      <w:marTop w:val="0"/>
      <w:marBottom w:val="0"/>
      <w:divBdr>
        <w:top w:val="none" w:sz="0" w:space="0" w:color="auto"/>
        <w:left w:val="none" w:sz="0" w:space="0" w:color="auto"/>
        <w:bottom w:val="none" w:sz="0" w:space="0" w:color="auto"/>
        <w:right w:val="none" w:sz="0" w:space="0" w:color="auto"/>
      </w:divBdr>
    </w:div>
    <w:div w:id="1064334407">
      <w:bodyDiv w:val="1"/>
      <w:marLeft w:val="0"/>
      <w:marRight w:val="0"/>
      <w:marTop w:val="0"/>
      <w:marBottom w:val="0"/>
      <w:divBdr>
        <w:top w:val="none" w:sz="0" w:space="0" w:color="auto"/>
        <w:left w:val="none" w:sz="0" w:space="0" w:color="auto"/>
        <w:bottom w:val="none" w:sz="0" w:space="0" w:color="auto"/>
        <w:right w:val="none" w:sz="0" w:space="0" w:color="auto"/>
      </w:divBdr>
    </w:div>
    <w:div w:id="1068113035">
      <w:bodyDiv w:val="1"/>
      <w:marLeft w:val="0"/>
      <w:marRight w:val="0"/>
      <w:marTop w:val="0"/>
      <w:marBottom w:val="0"/>
      <w:divBdr>
        <w:top w:val="none" w:sz="0" w:space="0" w:color="auto"/>
        <w:left w:val="none" w:sz="0" w:space="0" w:color="auto"/>
        <w:bottom w:val="none" w:sz="0" w:space="0" w:color="auto"/>
        <w:right w:val="none" w:sz="0" w:space="0" w:color="auto"/>
      </w:divBdr>
    </w:div>
    <w:div w:id="1187988337">
      <w:bodyDiv w:val="1"/>
      <w:marLeft w:val="0"/>
      <w:marRight w:val="0"/>
      <w:marTop w:val="0"/>
      <w:marBottom w:val="0"/>
      <w:divBdr>
        <w:top w:val="none" w:sz="0" w:space="0" w:color="auto"/>
        <w:left w:val="none" w:sz="0" w:space="0" w:color="auto"/>
        <w:bottom w:val="none" w:sz="0" w:space="0" w:color="auto"/>
        <w:right w:val="none" w:sz="0" w:space="0" w:color="auto"/>
      </w:divBdr>
    </w:div>
    <w:div w:id="1238827736">
      <w:bodyDiv w:val="1"/>
      <w:marLeft w:val="0"/>
      <w:marRight w:val="0"/>
      <w:marTop w:val="0"/>
      <w:marBottom w:val="0"/>
      <w:divBdr>
        <w:top w:val="none" w:sz="0" w:space="0" w:color="auto"/>
        <w:left w:val="none" w:sz="0" w:space="0" w:color="auto"/>
        <w:bottom w:val="none" w:sz="0" w:space="0" w:color="auto"/>
        <w:right w:val="none" w:sz="0" w:space="0" w:color="auto"/>
      </w:divBdr>
    </w:div>
    <w:div w:id="1254360160">
      <w:bodyDiv w:val="1"/>
      <w:marLeft w:val="0"/>
      <w:marRight w:val="0"/>
      <w:marTop w:val="0"/>
      <w:marBottom w:val="0"/>
      <w:divBdr>
        <w:top w:val="none" w:sz="0" w:space="0" w:color="auto"/>
        <w:left w:val="none" w:sz="0" w:space="0" w:color="auto"/>
        <w:bottom w:val="none" w:sz="0" w:space="0" w:color="auto"/>
        <w:right w:val="none" w:sz="0" w:space="0" w:color="auto"/>
      </w:divBdr>
    </w:div>
    <w:div w:id="1324775027">
      <w:bodyDiv w:val="1"/>
      <w:marLeft w:val="0"/>
      <w:marRight w:val="0"/>
      <w:marTop w:val="0"/>
      <w:marBottom w:val="0"/>
      <w:divBdr>
        <w:top w:val="none" w:sz="0" w:space="0" w:color="auto"/>
        <w:left w:val="none" w:sz="0" w:space="0" w:color="auto"/>
        <w:bottom w:val="none" w:sz="0" w:space="0" w:color="auto"/>
        <w:right w:val="none" w:sz="0" w:space="0" w:color="auto"/>
      </w:divBdr>
    </w:div>
    <w:div w:id="1415517319">
      <w:bodyDiv w:val="1"/>
      <w:marLeft w:val="0"/>
      <w:marRight w:val="0"/>
      <w:marTop w:val="0"/>
      <w:marBottom w:val="0"/>
      <w:divBdr>
        <w:top w:val="none" w:sz="0" w:space="0" w:color="auto"/>
        <w:left w:val="none" w:sz="0" w:space="0" w:color="auto"/>
        <w:bottom w:val="none" w:sz="0" w:space="0" w:color="auto"/>
        <w:right w:val="none" w:sz="0" w:space="0" w:color="auto"/>
      </w:divBdr>
    </w:div>
    <w:div w:id="1441610570">
      <w:bodyDiv w:val="1"/>
      <w:marLeft w:val="0"/>
      <w:marRight w:val="0"/>
      <w:marTop w:val="0"/>
      <w:marBottom w:val="0"/>
      <w:divBdr>
        <w:top w:val="none" w:sz="0" w:space="0" w:color="auto"/>
        <w:left w:val="none" w:sz="0" w:space="0" w:color="auto"/>
        <w:bottom w:val="none" w:sz="0" w:space="0" w:color="auto"/>
        <w:right w:val="none" w:sz="0" w:space="0" w:color="auto"/>
      </w:divBdr>
    </w:div>
    <w:div w:id="1466505703">
      <w:bodyDiv w:val="1"/>
      <w:marLeft w:val="0"/>
      <w:marRight w:val="0"/>
      <w:marTop w:val="0"/>
      <w:marBottom w:val="0"/>
      <w:divBdr>
        <w:top w:val="none" w:sz="0" w:space="0" w:color="auto"/>
        <w:left w:val="none" w:sz="0" w:space="0" w:color="auto"/>
        <w:bottom w:val="none" w:sz="0" w:space="0" w:color="auto"/>
        <w:right w:val="none" w:sz="0" w:space="0" w:color="auto"/>
      </w:divBdr>
    </w:div>
    <w:div w:id="1513179503">
      <w:bodyDiv w:val="1"/>
      <w:marLeft w:val="0"/>
      <w:marRight w:val="0"/>
      <w:marTop w:val="0"/>
      <w:marBottom w:val="0"/>
      <w:divBdr>
        <w:top w:val="none" w:sz="0" w:space="0" w:color="auto"/>
        <w:left w:val="none" w:sz="0" w:space="0" w:color="auto"/>
        <w:bottom w:val="none" w:sz="0" w:space="0" w:color="auto"/>
        <w:right w:val="none" w:sz="0" w:space="0" w:color="auto"/>
      </w:divBdr>
    </w:div>
    <w:div w:id="1518999731">
      <w:bodyDiv w:val="1"/>
      <w:marLeft w:val="0"/>
      <w:marRight w:val="0"/>
      <w:marTop w:val="0"/>
      <w:marBottom w:val="0"/>
      <w:divBdr>
        <w:top w:val="none" w:sz="0" w:space="0" w:color="auto"/>
        <w:left w:val="none" w:sz="0" w:space="0" w:color="auto"/>
        <w:bottom w:val="none" w:sz="0" w:space="0" w:color="auto"/>
        <w:right w:val="none" w:sz="0" w:space="0" w:color="auto"/>
      </w:divBdr>
    </w:div>
    <w:div w:id="1523350405">
      <w:bodyDiv w:val="1"/>
      <w:marLeft w:val="0"/>
      <w:marRight w:val="0"/>
      <w:marTop w:val="0"/>
      <w:marBottom w:val="0"/>
      <w:divBdr>
        <w:top w:val="none" w:sz="0" w:space="0" w:color="auto"/>
        <w:left w:val="none" w:sz="0" w:space="0" w:color="auto"/>
        <w:bottom w:val="none" w:sz="0" w:space="0" w:color="auto"/>
        <w:right w:val="none" w:sz="0" w:space="0" w:color="auto"/>
      </w:divBdr>
    </w:div>
    <w:div w:id="1578980610">
      <w:bodyDiv w:val="1"/>
      <w:marLeft w:val="0"/>
      <w:marRight w:val="0"/>
      <w:marTop w:val="0"/>
      <w:marBottom w:val="0"/>
      <w:divBdr>
        <w:top w:val="none" w:sz="0" w:space="0" w:color="auto"/>
        <w:left w:val="none" w:sz="0" w:space="0" w:color="auto"/>
        <w:bottom w:val="none" w:sz="0" w:space="0" w:color="auto"/>
        <w:right w:val="none" w:sz="0" w:space="0" w:color="auto"/>
      </w:divBdr>
    </w:div>
    <w:div w:id="1612737718">
      <w:bodyDiv w:val="1"/>
      <w:marLeft w:val="0"/>
      <w:marRight w:val="0"/>
      <w:marTop w:val="0"/>
      <w:marBottom w:val="0"/>
      <w:divBdr>
        <w:top w:val="none" w:sz="0" w:space="0" w:color="auto"/>
        <w:left w:val="none" w:sz="0" w:space="0" w:color="auto"/>
        <w:bottom w:val="none" w:sz="0" w:space="0" w:color="auto"/>
        <w:right w:val="none" w:sz="0" w:space="0" w:color="auto"/>
      </w:divBdr>
    </w:div>
    <w:div w:id="1651985656">
      <w:bodyDiv w:val="1"/>
      <w:marLeft w:val="0"/>
      <w:marRight w:val="0"/>
      <w:marTop w:val="0"/>
      <w:marBottom w:val="0"/>
      <w:divBdr>
        <w:top w:val="none" w:sz="0" w:space="0" w:color="auto"/>
        <w:left w:val="none" w:sz="0" w:space="0" w:color="auto"/>
        <w:bottom w:val="none" w:sz="0" w:space="0" w:color="auto"/>
        <w:right w:val="none" w:sz="0" w:space="0" w:color="auto"/>
      </w:divBdr>
    </w:div>
    <w:div w:id="1724909565">
      <w:bodyDiv w:val="1"/>
      <w:marLeft w:val="0"/>
      <w:marRight w:val="0"/>
      <w:marTop w:val="0"/>
      <w:marBottom w:val="0"/>
      <w:divBdr>
        <w:top w:val="none" w:sz="0" w:space="0" w:color="auto"/>
        <w:left w:val="none" w:sz="0" w:space="0" w:color="auto"/>
        <w:bottom w:val="none" w:sz="0" w:space="0" w:color="auto"/>
        <w:right w:val="none" w:sz="0" w:space="0" w:color="auto"/>
      </w:divBdr>
    </w:div>
    <w:div w:id="1746680545">
      <w:bodyDiv w:val="1"/>
      <w:marLeft w:val="0"/>
      <w:marRight w:val="0"/>
      <w:marTop w:val="0"/>
      <w:marBottom w:val="0"/>
      <w:divBdr>
        <w:top w:val="none" w:sz="0" w:space="0" w:color="auto"/>
        <w:left w:val="none" w:sz="0" w:space="0" w:color="auto"/>
        <w:bottom w:val="none" w:sz="0" w:space="0" w:color="auto"/>
        <w:right w:val="none" w:sz="0" w:space="0" w:color="auto"/>
      </w:divBdr>
    </w:div>
    <w:div w:id="1854373165">
      <w:bodyDiv w:val="1"/>
      <w:marLeft w:val="0"/>
      <w:marRight w:val="0"/>
      <w:marTop w:val="0"/>
      <w:marBottom w:val="0"/>
      <w:divBdr>
        <w:top w:val="none" w:sz="0" w:space="0" w:color="auto"/>
        <w:left w:val="none" w:sz="0" w:space="0" w:color="auto"/>
        <w:bottom w:val="none" w:sz="0" w:space="0" w:color="auto"/>
        <w:right w:val="none" w:sz="0" w:space="0" w:color="auto"/>
      </w:divBdr>
    </w:div>
    <w:div w:id="1863400026">
      <w:bodyDiv w:val="1"/>
      <w:marLeft w:val="0"/>
      <w:marRight w:val="0"/>
      <w:marTop w:val="0"/>
      <w:marBottom w:val="0"/>
      <w:divBdr>
        <w:top w:val="none" w:sz="0" w:space="0" w:color="auto"/>
        <w:left w:val="none" w:sz="0" w:space="0" w:color="auto"/>
        <w:bottom w:val="none" w:sz="0" w:space="0" w:color="auto"/>
        <w:right w:val="none" w:sz="0" w:space="0" w:color="auto"/>
      </w:divBdr>
    </w:div>
    <w:div w:id="1906330932">
      <w:bodyDiv w:val="1"/>
      <w:marLeft w:val="0"/>
      <w:marRight w:val="0"/>
      <w:marTop w:val="0"/>
      <w:marBottom w:val="0"/>
      <w:divBdr>
        <w:top w:val="none" w:sz="0" w:space="0" w:color="auto"/>
        <w:left w:val="none" w:sz="0" w:space="0" w:color="auto"/>
        <w:bottom w:val="none" w:sz="0" w:space="0" w:color="auto"/>
        <w:right w:val="none" w:sz="0" w:space="0" w:color="auto"/>
      </w:divBdr>
    </w:div>
    <w:div w:id="1978607405">
      <w:bodyDiv w:val="1"/>
      <w:marLeft w:val="0"/>
      <w:marRight w:val="0"/>
      <w:marTop w:val="0"/>
      <w:marBottom w:val="0"/>
      <w:divBdr>
        <w:top w:val="none" w:sz="0" w:space="0" w:color="auto"/>
        <w:left w:val="none" w:sz="0" w:space="0" w:color="auto"/>
        <w:bottom w:val="none" w:sz="0" w:space="0" w:color="auto"/>
        <w:right w:val="none" w:sz="0" w:space="0" w:color="auto"/>
      </w:divBdr>
    </w:div>
    <w:div w:id="2002805135">
      <w:bodyDiv w:val="1"/>
      <w:marLeft w:val="0"/>
      <w:marRight w:val="0"/>
      <w:marTop w:val="0"/>
      <w:marBottom w:val="0"/>
      <w:divBdr>
        <w:top w:val="none" w:sz="0" w:space="0" w:color="auto"/>
        <w:left w:val="none" w:sz="0" w:space="0" w:color="auto"/>
        <w:bottom w:val="none" w:sz="0" w:space="0" w:color="auto"/>
        <w:right w:val="none" w:sz="0" w:space="0" w:color="auto"/>
      </w:divBdr>
    </w:div>
    <w:div w:id="2012366687">
      <w:bodyDiv w:val="1"/>
      <w:marLeft w:val="0"/>
      <w:marRight w:val="0"/>
      <w:marTop w:val="0"/>
      <w:marBottom w:val="0"/>
      <w:divBdr>
        <w:top w:val="none" w:sz="0" w:space="0" w:color="auto"/>
        <w:left w:val="none" w:sz="0" w:space="0" w:color="auto"/>
        <w:bottom w:val="none" w:sz="0" w:space="0" w:color="auto"/>
        <w:right w:val="none" w:sz="0" w:space="0" w:color="auto"/>
      </w:divBdr>
    </w:div>
    <w:div w:id="2039506563">
      <w:bodyDiv w:val="1"/>
      <w:marLeft w:val="0"/>
      <w:marRight w:val="0"/>
      <w:marTop w:val="0"/>
      <w:marBottom w:val="0"/>
      <w:divBdr>
        <w:top w:val="none" w:sz="0" w:space="0" w:color="auto"/>
        <w:left w:val="none" w:sz="0" w:space="0" w:color="auto"/>
        <w:bottom w:val="none" w:sz="0" w:space="0" w:color="auto"/>
        <w:right w:val="none" w:sz="0" w:space="0" w:color="auto"/>
      </w:divBdr>
    </w:div>
    <w:div w:id="2057198527">
      <w:bodyDiv w:val="1"/>
      <w:marLeft w:val="0"/>
      <w:marRight w:val="0"/>
      <w:marTop w:val="0"/>
      <w:marBottom w:val="0"/>
      <w:divBdr>
        <w:top w:val="none" w:sz="0" w:space="0" w:color="auto"/>
        <w:left w:val="none" w:sz="0" w:space="0" w:color="auto"/>
        <w:bottom w:val="none" w:sz="0" w:space="0" w:color="auto"/>
        <w:right w:val="none" w:sz="0" w:space="0" w:color="auto"/>
      </w:divBdr>
    </w:div>
    <w:div w:id="2115588683">
      <w:bodyDiv w:val="1"/>
      <w:marLeft w:val="0"/>
      <w:marRight w:val="0"/>
      <w:marTop w:val="0"/>
      <w:marBottom w:val="0"/>
      <w:divBdr>
        <w:top w:val="none" w:sz="0" w:space="0" w:color="auto"/>
        <w:left w:val="none" w:sz="0" w:space="0" w:color="auto"/>
        <w:bottom w:val="none" w:sz="0" w:space="0" w:color="auto"/>
        <w:right w:val="none" w:sz="0" w:space="0" w:color="auto"/>
      </w:divBdr>
    </w:div>
    <w:div w:id="21288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2176</Words>
  <Characters>12408</Characters>
  <Application>Microsoft Office Word</Application>
  <DocSecurity>0</DocSecurity>
  <Lines>103</Lines>
  <Paragraphs>29</Paragraphs>
  <ScaleCrop>false</ScaleCrop>
  <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dc:creator>
  <cp:keywords/>
  <dc:description/>
  <cp:lastModifiedBy>AHMET ÖZBAY</cp:lastModifiedBy>
  <cp:revision>6</cp:revision>
  <dcterms:created xsi:type="dcterms:W3CDTF">2014-10-15T07:14:00Z</dcterms:created>
  <dcterms:modified xsi:type="dcterms:W3CDTF">2014-11-06T20:34:00Z</dcterms:modified>
</cp:coreProperties>
</file>